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F4FD3" w14:textId="77777777" w:rsidR="00D02236" w:rsidRDefault="00D02236"/>
    <w:tbl>
      <w:tblPr>
        <w:tblW w:w="10882" w:type="dxa"/>
        <w:tblLook w:val="04A0" w:firstRow="1" w:lastRow="0" w:firstColumn="1" w:lastColumn="0" w:noHBand="0" w:noVBand="1"/>
      </w:tblPr>
      <w:tblGrid>
        <w:gridCol w:w="6544"/>
        <w:gridCol w:w="4338"/>
      </w:tblGrid>
      <w:tr w:rsidR="00603A70" w:rsidRPr="00603A70" w14:paraId="08344B0E" w14:textId="77777777" w:rsidTr="00052A92">
        <w:trPr>
          <w:trHeight w:val="1950"/>
        </w:trPr>
        <w:tc>
          <w:tcPr>
            <w:tcW w:w="6544" w:type="dxa"/>
          </w:tcPr>
          <w:p w14:paraId="5B8AFFD1" w14:textId="77777777" w:rsidR="00603A70" w:rsidRPr="00603A70" w:rsidRDefault="00603A70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14:paraId="7E84D68E" w14:textId="77777777" w:rsidR="00603A70" w:rsidRPr="00603A70" w:rsidRDefault="00603A70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заседании </w:t>
            </w:r>
          </w:p>
          <w:p w14:paraId="4927F96D" w14:textId="77777777" w:rsidR="00603A70" w:rsidRPr="00603A70" w:rsidRDefault="00603A70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1D989D8C" w14:textId="79155A4C" w:rsidR="00603A70" w:rsidRPr="00603A70" w:rsidRDefault="007E5D2F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__1</w:t>
            </w:r>
          </w:p>
          <w:p w14:paraId="02E0BA43" w14:textId="0D4B9A2D" w:rsidR="00603A70" w:rsidRPr="00603A70" w:rsidRDefault="00603A70" w:rsidP="007E5D2F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7E5D2F">
              <w:rPr>
                <w:rFonts w:ascii="Times New Roman" w:eastAsia="Calibri" w:hAnsi="Times New Roman" w:cs="Times New Roman"/>
                <w:sz w:val="28"/>
                <w:szCs w:val="28"/>
              </w:rPr>
              <w:t>29.08.225</w:t>
            </w:r>
          </w:p>
        </w:tc>
        <w:tc>
          <w:tcPr>
            <w:tcW w:w="4338" w:type="dxa"/>
          </w:tcPr>
          <w:p w14:paraId="02564AE0" w14:textId="77777777" w:rsidR="00603A70" w:rsidRPr="00603A70" w:rsidRDefault="00603A70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 </w:t>
            </w:r>
          </w:p>
          <w:p w14:paraId="43831F23" w14:textId="77777777" w:rsidR="00603A70" w:rsidRPr="00603A70" w:rsidRDefault="00603A70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184E4F30" w14:textId="77777777" w:rsidR="00603A70" w:rsidRPr="00603A70" w:rsidRDefault="00603A70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«Колобок» </w:t>
            </w:r>
          </w:p>
          <w:p w14:paraId="0F40AF98" w14:textId="77777777" w:rsidR="00603A70" w:rsidRPr="00603A70" w:rsidRDefault="00603A70" w:rsidP="00603A70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>с. Гелдаган Курчалоевского района»</w:t>
            </w:r>
          </w:p>
          <w:p w14:paraId="3F9D14D0" w14:textId="053C1AF2" w:rsidR="00603A70" w:rsidRPr="00603A70" w:rsidRDefault="00603A70" w:rsidP="007E5D2F">
            <w:pPr>
              <w:tabs>
                <w:tab w:val="left" w:pos="5542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>от _</w:t>
            </w:r>
            <w:r w:rsidR="007E5D2F">
              <w:rPr>
                <w:rFonts w:ascii="Times New Roman" w:eastAsia="Calibri" w:hAnsi="Times New Roman" w:cs="Times New Roman"/>
                <w:sz w:val="28"/>
                <w:szCs w:val="28"/>
              </w:rPr>
              <w:t>29.08.2025</w:t>
            </w:r>
            <w:r w:rsidRPr="00603A70">
              <w:rPr>
                <w:rFonts w:ascii="Times New Roman" w:eastAsia="Calibri" w:hAnsi="Times New Roman" w:cs="Times New Roman"/>
                <w:sz w:val="28"/>
                <w:szCs w:val="28"/>
              </w:rPr>
              <w:t>№_</w:t>
            </w:r>
            <w:r w:rsidR="007E5D2F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</w:p>
        </w:tc>
      </w:tr>
    </w:tbl>
    <w:p w14:paraId="5930033E" w14:textId="77777777" w:rsidR="00603A70" w:rsidRPr="00603A70" w:rsidRDefault="00603A70" w:rsidP="00603A70">
      <w:pPr>
        <w:tabs>
          <w:tab w:val="left" w:pos="5542"/>
        </w:tabs>
        <w:spacing w:after="20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F95357" w14:textId="77777777" w:rsidR="00603A70" w:rsidRPr="00603A70" w:rsidRDefault="00603A70" w:rsidP="00603A70">
      <w:pPr>
        <w:tabs>
          <w:tab w:val="left" w:pos="5542"/>
        </w:tabs>
        <w:spacing w:after="20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74FF0712" w14:textId="77777777" w:rsidR="00603A70" w:rsidRPr="00603A70" w:rsidRDefault="00603A70" w:rsidP="00603A70">
      <w:pPr>
        <w:tabs>
          <w:tab w:val="left" w:pos="5542"/>
        </w:tabs>
        <w:spacing w:after="20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76BF2EE7" w14:textId="77777777" w:rsidR="00603A70" w:rsidRPr="00603A70" w:rsidRDefault="00603A70" w:rsidP="00603A70">
      <w:pPr>
        <w:tabs>
          <w:tab w:val="left" w:pos="5542"/>
        </w:tabs>
        <w:spacing w:after="20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1F774D61" w14:textId="77777777" w:rsidR="00603A70" w:rsidRPr="00603A70" w:rsidRDefault="00603A70" w:rsidP="00603A70">
      <w:pPr>
        <w:tabs>
          <w:tab w:val="left" w:pos="5542"/>
        </w:tabs>
        <w:spacing w:after="200" w:line="240" w:lineRule="auto"/>
        <w:ind w:right="-1"/>
        <w:rPr>
          <w:rFonts w:ascii="Times New Roman" w:eastAsia="Calibri" w:hAnsi="Times New Roman" w:cs="Times New Roman"/>
          <w:b/>
          <w:sz w:val="32"/>
          <w:szCs w:val="28"/>
        </w:rPr>
      </w:pPr>
    </w:p>
    <w:p w14:paraId="3EE046A6" w14:textId="77777777" w:rsidR="00603A70" w:rsidRPr="00603A70" w:rsidRDefault="00603A70" w:rsidP="00603A70">
      <w:pPr>
        <w:tabs>
          <w:tab w:val="left" w:pos="5542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03A70">
        <w:rPr>
          <w:rFonts w:ascii="Times New Roman" w:eastAsia="Calibri" w:hAnsi="Times New Roman" w:cs="Times New Roman"/>
          <w:b/>
          <w:sz w:val="32"/>
          <w:szCs w:val="28"/>
        </w:rPr>
        <w:t>УЧЕБНЫЙ ПЛАН</w:t>
      </w:r>
    </w:p>
    <w:p w14:paraId="3D0321ED" w14:textId="77777777" w:rsidR="00603A70" w:rsidRPr="00603A70" w:rsidRDefault="00603A70" w:rsidP="00603A70">
      <w:pPr>
        <w:tabs>
          <w:tab w:val="left" w:pos="5542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03A70">
        <w:rPr>
          <w:rFonts w:ascii="Times New Roman" w:eastAsia="Calibri" w:hAnsi="Times New Roman" w:cs="Times New Roman"/>
          <w:b/>
          <w:sz w:val="32"/>
          <w:szCs w:val="28"/>
        </w:rPr>
        <w:t xml:space="preserve">муниципального бюджетного дошкольного образовательного учреждения «Детский сад «Колобок» </w:t>
      </w:r>
    </w:p>
    <w:p w14:paraId="3C394FD9" w14:textId="77777777" w:rsidR="00603A70" w:rsidRPr="00603A70" w:rsidRDefault="00603A70" w:rsidP="00603A70">
      <w:pPr>
        <w:tabs>
          <w:tab w:val="left" w:pos="5542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03A70">
        <w:rPr>
          <w:rFonts w:ascii="Times New Roman" w:eastAsia="Calibri" w:hAnsi="Times New Roman" w:cs="Times New Roman"/>
          <w:b/>
          <w:sz w:val="32"/>
          <w:szCs w:val="28"/>
        </w:rPr>
        <w:t>с. Гелдаган Курчалоевского района»</w:t>
      </w:r>
    </w:p>
    <w:p w14:paraId="7DB90DFF" w14:textId="0FD439BB" w:rsidR="00603A70" w:rsidRPr="00603A70" w:rsidRDefault="00603A70" w:rsidP="00603A70">
      <w:pPr>
        <w:tabs>
          <w:tab w:val="left" w:pos="5542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03A70">
        <w:rPr>
          <w:rFonts w:ascii="Times New Roman" w:eastAsia="Calibri" w:hAnsi="Times New Roman" w:cs="Times New Roman"/>
          <w:b/>
          <w:sz w:val="32"/>
          <w:szCs w:val="28"/>
        </w:rPr>
        <w:t xml:space="preserve">        на </w:t>
      </w:r>
      <w:r w:rsidR="002305EC">
        <w:rPr>
          <w:rFonts w:ascii="Times New Roman" w:eastAsia="Calibri" w:hAnsi="Times New Roman" w:cs="Times New Roman"/>
          <w:b/>
          <w:sz w:val="32"/>
          <w:szCs w:val="28"/>
        </w:rPr>
        <w:t>202</w:t>
      </w:r>
      <w:r w:rsidR="001550D8"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="002305EC">
        <w:rPr>
          <w:rFonts w:ascii="Times New Roman" w:eastAsia="Calibri" w:hAnsi="Times New Roman" w:cs="Times New Roman"/>
          <w:b/>
          <w:sz w:val="32"/>
          <w:szCs w:val="28"/>
        </w:rPr>
        <w:t>-202</w:t>
      </w:r>
      <w:r w:rsidR="001550D8">
        <w:rPr>
          <w:rFonts w:ascii="Times New Roman" w:eastAsia="Calibri" w:hAnsi="Times New Roman" w:cs="Times New Roman"/>
          <w:b/>
          <w:sz w:val="32"/>
          <w:szCs w:val="28"/>
        </w:rPr>
        <w:t>6</w:t>
      </w:r>
      <w:r w:rsidRPr="00603A70">
        <w:rPr>
          <w:rFonts w:ascii="Times New Roman" w:eastAsia="Calibri" w:hAnsi="Times New Roman" w:cs="Times New Roman"/>
          <w:b/>
          <w:sz w:val="32"/>
          <w:szCs w:val="28"/>
        </w:rPr>
        <w:t xml:space="preserve"> учебный год</w:t>
      </w:r>
    </w:p>
    <w:p w14:paraId="3F5AEB7E" w14:textId="77777777" w:rsidR="00603A70" w:rsidRPr="00603A70" w:rsidRDefault="00603A70" w:rsidP="00603A70">
      <w:pPr>
        <w:tabs>
          <w:tab w:val="left" w:pos="5542"/>
        </w:tabs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1E09245B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479E5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8520EF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4D2308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4591D9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F8DE32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70D128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14DB70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332922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DE833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81C71D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C09487" w14:textId="77777777" w:rsidR="00603A70" w:rsidRPr="00603A70" w:rsidRDefault="00603A70" w:rsidP="00603A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F77EBE" w14:textId="77777777" w:rsidR="00603A70" w:rsidRDefault="00603A70" w:rsidP="002305EC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E7E319" w14:textId="77777777" w:rsidR="00603A70" w:rsidRDefault="00603A70" w:rsidP="00603A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24AD78" w14:textId="12C62E38" w:rsidR="00603A70" w:rsidRPr="00603A70" w:rsidRDefault="00603A70" w:rsidP="00603A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с. Гелдаган</w:t>
      </w:r>
    </w:p>
    <w:p w14:paraId="55241D26" w14:textId="5F730981" w:rsidR="00603A70" w:rsidRPr="00603A70" w:rsidRDefault="00603A70" w:rsidP="00603A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550D8">
        <w:rPr>
          <w:rFonts w:ascii="Times New Roman" w:eastAsia="Calibri" w:hAnsi="Times New Roman" w:cs="Times New Roman"/>
          <w:sz w:val="28"/>
          <w:szCs w:val="28"/>
        </w:rPr>
        <w:t>5</w:t>
      </w: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2015FED7" w14:textId="597E1623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6DE33C2" w14:textId="1BEECE91" w:rsidR="00603A70" w:rsidRPr="00603A70" w:rsidRDefault="00603A70" w:rsidP="00603A70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«Колобок» с. Гелдаган Курчалоевского района» </w:t>
      </w:r>
      <w:r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ДОУ)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50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50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год, является одним из основных документов, регламентирующих организацию образовательного процесса в ДОУ.</w:t>
      </w:r>
    </w:p>
    <w:p w14:paraId="15744F0E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Нормативную базу учебного плана образовательного учреждения составляют:</w:t>
      </w:r>
    </w:p>
    <w:p w14:paraId="2A097AB1" w14:textId="76D0FB16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план ДОУ на </w:t>
      </w:r>
      <w:r w:rsidR="00AA2A09"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7309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A2A09"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A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2A09" w:rsidRPr="0060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7309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A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год разработан в соответствии </w:t>
      </w:r>
      <w:proofErr w:type="gramStart"/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8B4B164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14:paraId="5706220B" w14:textId="49FC59E1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2154DC3C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Основной образовательной программой «От рождения до школы» под редакцией Н.Е. </w:t>
      </w:r>
      <w:proofErr w:type="spellStart"/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Вераксы</w:t>
      </w:r>
      <w:proofErr w:type="spellEnd"/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, Т.С. Комаровой, М.А. Васильевой;</w:t>
      </w:r>
    </w:p>
    <w:p w14:paraId="4F91B446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14:paraId="23BDD067" w14:textId="3192A01E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- 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14:paraId="43F0B345" w14:textId="0F588140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образования»;</w:t>
      </w:r>
    </w:p>
    <w:p w14:paraId="041A2C38" w14:textId="645F5796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-Письмом «Комментарии к ФГОС дошкольного образования» Министерства образования и науки Российской Федерации от 28.02.2014 г. № 08-249.</w:t>
      </w:r>
    </w:p>
    <w:p w14:paraId="7B1F2520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Учебный план ДОУ учитывает в полном объеме возрастные психофизические особенности детей и отвечает требованиям охраны их жизни и здоровья.</w:t>
      </w:r>
    </w:p>
    <w:p w14:paraId="74E03315" w14:textId="44045B2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A70">
        <w:rPr>
          <w:rFonts w:ascii="Times New Roman" w:eastAsia="Calibri" w:hAnsi="Times New Roman" w:cs="Times New Roman"/>
          <w:sz w:val="28"/>
          <w:szCs w:val="28"/>
        </w:rPr>
        <w:t>Инвариативная</w:t>
      </w:r>
      <w:proofErr w:type="spellEnd"/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часть учебного плана воспитания и обучения детей обеспечивает обязательный объем знаний, умений и навыков детей дошкольного возраста согласно требованиям программы дошкольного образования «От рождения до школы» по ред. Н.Е. </w:t>
      </w:r>
      <w:proofErr w:type="spellStart"/>
      <w:r w:rsidRPr="00603A70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, Т.С. Комаровой, М.А. Васильевой. 2010г. Определяет максимальный объем нагрузки: </w:t>
      </w: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14:paraId="5814B393" w14:textId="77777777" w:rsidR="00603A70" w:rsidRPr="00603A70" w:rsidRDefault="00603A70" w:rsidP="00603A70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- в младшей группе (от 3-4-х лет) – 10 видов организованной образовательной </w:t>
      </w: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 в неделю продолжительностью 15 минут;</w:t>
      </w:r>
    </w:p>
    <w:p w14:paraId="2D39ED7D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средняя группа – от 4-5 лет – 10 видов организованной образовательной деятельности продолжительностью 20 мин., </w:t>
      </w:r>
    </w:p>
    <w:p w14:paraId="22589B25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-старшая группа от 5-6 лет – 13 видов организованной образовательной деятельности продолжительностью 25 мин.;</w:t>
      </w:r>
    </w:p>
    <w:p w14:paraId="3C449FE7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- Перерыв между </w:t>
      </w:r>
      <w:r w:rsidRPr="00603A70">
        <w:rPr>
          <w:rFonts w:ascii="Times New Roman" w:eastAsia="Calibri" w:hAnsi="Times New Roman" w:cs="Times New Roman"/>
          <w:sz w:val="28"/>
          <w:szCs w:val="28"/>
        </w:rPr>
        <w:t>организованной образовательной деятельностью</w:t>
      </w: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10 минут</w:t>
      </w:r>
      <w:proofErr w:type="gramStart"/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proofErr w:type="gramEnd"/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рганизованная образовательная деятельность в ДОУ начин</w:t>
      </w: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аются в 9 часов. Все занятия проводятся в 1 половину дня, в старшей группе третье занятие проводить во второй половине дня в соответствии с государственными санитарно-эпидемиологическими правилами и нормами в части продолжительности </w:t>
      </w: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непрерывной организованной образовательной деятельности.</w:t>
      </w:r>
    </w:p>
    <w:p w14:paraId="2FB72302" w14:textId="3F5ACB9B" w:rsidR="00603A70" w:rsidRPr="00603A70" w:rsidRDefault="00603A70" w:rsidP="00603A70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вариативной части дошкольного образования организуется в соответствии с приказом Комитета Правительства   ЧР по дошкольному образованию через следующие виды занятий:</w:t>
      </w:r>
    </w:p>
    <w:p w14:paraId="1FC6BF26" w14:textId="77777777" w:rsidR="00603A70" w:rsidRPr="00603A70" w:rsidRDefault="00603A70" w:rsidP="00603A7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развитие речи;</w:t>
      </w:r>
    </w:p>
    <w:p w14:paraId="269FC9DB" w14:textId="77777777" w:rsidR="00603A70" w:rsidRPr="00603A70" w:rsidRDefault="00603A70" w:rsidP="00603A7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формирование элементарных математических представлений;</w:t>
      </w:r>
    </w:p>
    <w:p w14:paraId="5B0FA11C" w14:textId="77777777" w:rsidR="00603A70" w:rsidRPr="00603A70" w:rsidRDefault="00603A70" w:rsidP="00603A70">
      <w:pPr>
        <w:numPr>
          <w:ilvl w:val="0"/>
          <w:numId w:val="1"/>
        </w:numPr>
        <w:tabs>
          <w:tab w:val="left" w:pos="1134"/>
          <w:tab w:val="left" w:pos="10065"/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рисование;</w:t>
      </w:r>
    </w:p>
    <w:p w14:paraId="01A4A51D" w14:textId="77777777" w:rsidR="00603A70" w:rsidRPr="00603A70" w:rsidRDefault="00603A70" w:rsidP="00603A7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музыкальное развитие;</w:t>
      </w:r>
    </w:p>
    <w:p w14:paraId="245EF944" w14:textId="77777777" w:rsidR="00603A70" w:rsidRPr="00603A70" w:rsidRDefault="00603A70" w:rsidP="00603A7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ребенок и окружающий мир.</w:t>
      </w:r>
    </w:p>
    <w:p w14:paraId="6A8D743A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Во всех возрастных группах с целью профилактики утомления, нарушения осанки, зрения воспитанников на занятиях проводить физкультминутки и гимнастику для глаз.</w:t>
      </w:r>
    </w:p>
    <w:p w14:paraId="4FB0C832" w14:textId="77777777" w:rsidR="00603A70" w:rsidRPr="00603A70" w:rsidRDefault="00603A70" w:rsidP="00603A70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Физкультурный досуг проводить 1 раз в 2 месяца.</w:t>
      </w:r>
    </w:p>
    <w:p w14:paraId="4BFD16B5" w14:textId="77777777" w:rsidR="00603A70" w:rsidRPr="00603A70" w:rsidRDefault="00603A70" w:rsidP="00603A70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Вечера развлечений 1 раз в месяц.</w:t>
      </w:r>
    </w:p>
    <w:p w14:paraId="475CF0D9" w14:textId="77777777" w:rsidR="00603A70" w:rsidRPr="00603A70" w:rsidRDefault="00603A70" w:rsidP="00603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Спортивные праздники 2 раза в год.</w:t>
      </w:r>
    </w:p>
    <w:p w14:paraId="53909F87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44F10E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E09F51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4CE2BB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A306E3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4BFC20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13F9F2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6873BC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2CBD53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6804AD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882D6D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437A80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BF5A6A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FC6D26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F42013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7F4781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E6E819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62BE75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314AE6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131C77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37E2F0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09E5A1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BB4686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8D783F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4ABC37" w14:textId="77777777" w:rsid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200EBB" w14:textId="77777777" w:rsidR="00AA2A09" w:rsidRDefault="00AA2A09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E1BF00" w14:textId="77777777" w:rsidR="00AA2A09" w:rsidRPr="00603A70" w:rsidRDefault="00AA2A09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234DB7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69471D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D9F103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527D05" w14:textId="77777777" w:rsidR="00603A70" w:rsidRPr="00603A70" w:rsidRDefault="00603A70" w:rsidP="00603A70">
      <w:pPr>
        <w:spacing w:after="20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A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Общая характеристика учебного плана</w:t>
      </w:r>
    </w:p>
    <w:p w14:paraId="7C92FA2F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Учебный план – ведущий документ детского сада, реализующий содержание образования путем определения количества и названия учебных предметов на каждую возрастную группу, последовательности чередования и количества учебных предметов в неделю.</w:t>
      </w:r>
    </w:p>
    <w:p w14:paraId="2D94E752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Принципами построения учебного плана являются: полнота, целостность, сбалансированность, преемственность, соответствие реальному времени, четкая осознанность.</w:t>
      </w:r>
    </w:p>
    <w:p w14:paraId="447AED36" w14:textId="6DB5FC66" w:rsidR="00603A70" w:rsidRPr="00603A70" w:rsidRDefault="00603A70" w:rsidP="00603A70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план МБДОУ «Детский сад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Колобок</w:t>
      </w: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Гелдаган</w:t>
      </w:r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Курчалоевского района» (далее – ДОУ</w:t>
      </w:r>
      <w:proofErr w:type="gramStart"/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03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соответствует Уставу ДОУ, основной образовательной  программе,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14:paraId="3AEB01D7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Учебный план совместно с организованной образовательной деятельностью перерабатывается и утверждается ежегодно на установочном заседании педагогического совета. </w:t>
      </w:r>
    </w:p>
    <w:p w14:paraId="64B26B0C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Одной из форм работы с дошкольниками является организованная образовательная деятельность.</w:t>
      </w:r>
    </w:p>
    <w:p w14:paraId="2BC19250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Длительность организованной образовательной деятельности:</w:t>
      </w:r>
    </w:p>
    <w:p w14:paraId="3C16D091" w14:textId="77777777" w:rsidR="00603A70" w:rsidRPr="00603A70" w:rsidRDefault="00603A70" w:rsidP="00603A70">
      <w:pPr>
        <w:spacing w:after="200" w:line="240" w:lineRule="auto"/>
        <w:ind w:righ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- младшая группа – 15 минут;</w:t>
      </w:r>
    </w:p>
    <w:p w14:paraId="524C2BC8" w14:textId="0372875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1550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средняя группа -</w:t>
      </w:r>
      <w:r w:rsidR="001550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>20 минут;</w:t>
      </w:r>
    </w:p>
    <w:p w14:paraId="4F388114" w14:textId="288CC909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старшая группа – 25 минут. </w:t>
      </w:r>
    </w:p>
    <w:p w14:paraId="45BCCBE9" w14:textId="45DA7CF3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При организации организованной образовательной деятельности соблюдаются следующие правила:</w:t>
      </w:r>
    </w:p>
    <w:p w14:paraId="76E775D8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- через 10-15 минут активной интеллектуальной работы проводятся физкультурные паузы (физкультминутки) длительностью 1-2 минуты;</w:t>
      </w:r>
    </w:p>
    <w:p w14:paraId="28A0D542" w14:textId="77777777" w:rsidR="00603A70" w:rsidRPr="00603A70" w:rsidRDefault="00603A70" w:rsidP="00603A70">
      <w:pPr>
        <w:tabs>
          <w:tab w:val="left" w:pos="9923"/>
        </w:tabs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- перерыв между занятиями не менее 10 минут;</w:t>
      </w:r>
    </w:p>
    <w:p w14:paraId="3D220D22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- начало учебных занятий в 9 час. 00 мин.;</w:t>
      </w:r>
    </w:p>
    <w:p w14:paraId="5E5EA81E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- организованная образовательная деятельность утверждается на заседании педагогического совета перед началом учебного года;</w:t>
      </w:r>
    </w:p>
    <w:p w14:paraId="70646DC6" w14:textId="77777777" w:rsidR="00603A70" w:rsidRPr="00603A70" w:rsidRDefault="00603A70" w:rsidP="00603A70">
      <w:pPr>
        <w:tabs>
          <w:tab w:val="left" w:pos="10205"/>
        </w:tabs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- количество видов организованной образовательной деятельности соответствует ст. СанПиН 2.4.1. 3049-13</w:t>
      </w:r>
    </w:p>
    <w:p w14:paraId="57D42DD4" w14:textId="78F5003C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Учебный год длится с 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сентября по 31 мая.</w:t>
      </w:r>
    </w:p>
    <w:p w14:paraId="01EF033F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Дети освобождаются от организованной образовательной деятельности:</w:t>
      </w:r>
    </w:p>
    <w:p w14:paraId="495C4A93" w14:textId="77777777" w:rsidR="00603A70" w:rsidRPr="00603A70" w:rsidRDefault="00603A70" w:rsidP="00603A70">
      <w:pPr>
        <w:tabs>
          <w:tab w:val="left" w:pos="10205"/>
        </w:tabs>
        <w:spacing w:after="20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lastRenderedPageBreak/>
        <w:t>- на период их адаптации к детскому саду;</w:t>
      </w:r>
    </w:p>
    <w:p w14:paraId="74A5B634" w14:textId="77777777" w:rsidR="00603A70" w:rsidRPr="00603A70" w:rsidRDefault="00603A70" w:rsidP="00603A70">
      <w:pPr>
        <w:tabs>
          <w:tab w:val="left" w:pos="10205"/>
        </w:tabs>
        <w:spacing w:after="200" w:line="240" w:lineRule="auto"/>
        <w:ind w:left="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- на период проведения диагностики. </w:t>
      </w:r>
    </w:p>
    <w:p w14:paraId="144BE0B4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>Диагностика результативности работы педагогов с воспитанниками проводится два раза в год в октябре и апреле учебного года. В старшей группе проводится диагностика готовности детей к обучению в школе.</w:t>
      </w:r>
    </w:p>
    <w:p w14:paraId="3DF81DF3" w14:textId="77777777" w:rsidR="00603A70" w:rsidRPr="00603A70" w:rsidRDefault="00603A70" w:rsidP="00603A70">
      <w:pPr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Для проведения диагностики во всех возрастных группах используются </w:t>
      </w:r>
      <w:proofErr w:type="spellStart"/>
      <w:r w:rsidRPr="00603A70">
        <w:rPr>
          <w:rFonts w:ascii="Times New Roman" w:eastAsia="Calibri" w:hAnsi="Times New Roman" w:cs="Times New Roman"/>
          <w:sz w:val="28"/>
          <w:szCs w:val="28"/>
        </w:rPr>
        <w:t>итогово</w:t>
      </w:r>
      <w:proofErr w:type="spellEnd"/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- диагностические виды организованной деятельности без отмены учебной деятельности.</w:t>
      </w:r>
    </w:p>
    <w:p w14:paraId="72A1D4D5" w14:textId="77777777" w:rsidR="00603A70" w:rsidRPr="00603A70" w:rsidRDefault="00603A70" w:rsidP="00603A70">
      <w:pPr>
        <w:tabs>
          <w:tab w:val="left" w:pos="10205"/>
        </w:tabs>
        <w:spacing w:after="20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Базовое образование дошкольников включает в себя инвариантные и вариативные блоки. </w:t>
      </w:r>
      <w:proofErr w:type="spellStart"/>
      <w:r w:rsidRPr="00603A70">
        <w:rPr>
          <w:rFonts w:ascii="Times New Roman" w:eastAsia="Calibri" w:hAnsi="Times New Roman" w:cs="Times New Roman"/>
          <w:sz w:val="28"/>
          <w:szCs w:val="28"/>
        </w:rPr>
        <w:t>Инвариативный</w:t>
      </w:r>
      <w:proofErr w:type="spellEnd"/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блок включает в себя содержание видов организованной деятельности по ООП «От рождения до школы». Вариативный блок видов организованной деятельности включает в себя содержание предметов по парциальным программам. 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 Индивидуальная и совместная деятельность педагога с детьми организуется без нарушения длительности прогулки.</w:t>
      </w:r>
    </w:p>
    <w:p w14:paraId="456EDC40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045A3E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06D1F1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B0E716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9E1D57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D8979A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CD8AC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left="142" w:righ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0FD47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right="851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114883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right="851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179A84" w14:textId="77777777" w:rsidR="00603A70" w:rsidRPr="00603A70" w:rsidRDefault="00603A70" w:rsidP="00603A70">
      <w:pPr>
        <w:tabs>
          <w:tab w:val="left" w:pos="5387"/>
        </w:tabs>
        <w:spacing w:after="200" w:line="240" w:lineRule="auto"/>
        <w:ind w:right="851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8F7406" w14:textId="77777777" w:rsidR="00603A70" w:rsidRPr="00603A70" w:rsidRDefault="00603A70" w:rsidP="00603A70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62DB41" w14:textId="77777777" w:rsidR="00603A70" w:rsidRPr="00603A70" w:rsidRDefault="00603A70" w:rsidP="00603A70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82149F" w14:textId="77777777" w:rsidR="00603A70" w:rsidRPr="00603A70" w:rsidRDefault="00603A70" w:rsidP="00603A70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5DE099" w14:textId="77777777" w:rsidR="00603A70" w:rsidRPr="00603A70" w:rsidRDefault="00603A70" w:rsidP="00603A70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7DEFFA" w14:textId="6A170318" w:rsid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DE8EF5" w14:textId="681EFB4F" w:rsid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9BE948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6C0B9B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603A70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>Учебный план</w:t>
      </w:r>
    </w:p>
    <w:p w14:paraId="4D062594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603A70">
        <w:rPr>
          <w:rFonts w:ascii="Times New Roman" w:eastAsia="Calibri" w:hAnsi="Times New Roman" w:cs="Times New Roman"/>
          <w:b/>
          <w:sz w:val="28"/>
          <w:lang w:eastAsia="ru-RU"/>
        </w:rPr>
        <w:t>образовательные основные (комплексные)</w:t>
      </w:r>
    </w:p>
    <w:p w14:paraId="7FDC8ABC" w14:textId="77777777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603A70">
        <w:rPr>
          <w:rFonts w:ascii="Times New Roman" w:eastAsia="Calibri" w:hAnsi="Times New Roman" w:cs="Times New Roman"/>
          <w:b/>
          <w:sz w:val="28"/>
          <w:lang w:eastAsia="ru-RU"/>
        </w:rPr>
        <w:t>программы дошкольного образования</w:t>
      </w:r>
    </w:p>
    <w:p w14:paraId="4AC344AF" w14:textId="3923BE71" w:rsidR="00603A70" w:rsidRPr="00603A70" w:rsidRDefault="00603A70" w:rsidP="00603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603A70">
        <w:rPr>
          <w:rFonts w:ascii="Times New Roman" w:eastAsia="Calibri" w:hAnsi="Times New Roman" w:cs="Times New Roman"/>
          <w:b/>
          <w:sz w:val="28"/>
          <w:lang w:eastAsia="ru-RU"/>
        </w:rPr>
        <w:t>на 20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2</w:t>
      </w:r>
      <w:r w:rsidR="00D007D6">
        <w:rPr>
          <w:rFonts w:ascii="Times New Roman" w:eastAsia="Calibri" w:hAnsi="Times New Roman" w:cs="Times New Roman"/>
          <w:b/>
          <w:sz w:val="28"/>
          <w:lang w:eastAsia="ru-RU"/>
        </w:rPr>
        <w:t>5</w:t>
      </w:r>
      <w:r w:rsidRPr="00603A70">
        <w:rPr>
          <w:rFonts w:ascii="Times New Roman" w:eastAsia="Calibri" w:hAnsi="Times New Roman" w:cs="Times New Roman"/>
          <w:b/>
          <w:sz w:val="28"/>
          <w:lang w:eastAsia="ru-RU"/>
        </w:rPr>
        <w:t xml:space="preserve"> – 20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2</w:t>
      </w:r>
      <w:r w:rsidR="00D007D6">
        <w:rPr>
          <w:rFonts w:ascii="Times New Roman" w:eastAsia="Calibri" w:hAnsi="Times New Roman" w:cs="Times New Roman"/>
          <w:b/>
          <w:sz w:val="28"/>
          <w:lang w:eastAsia="ru-RU"/>
        </w:rPr>
        <w:t>6</w:t>
      </w:r>
      <w:r w:rsidR="002305EC">
        <w:rPr>
          <w:rFonts w:ascii="Times New Roman" w:eastAsia="Calibri" w:hAnsi="Times New Roman" w:cs="Times New Roman"/>
          <w:b/>
          <w:sz w:val="28"/>
          <w:lang w:eastAsia="ru-RU"/>
        </w:rPr>
        <w:t xml:space="preserve"> </w:t>
      </w:r>
      <w:r w:rsidRPr="00603A70">
        <w:rPr>
          <w:rFonts w:ascii="Times New Roman" w:eastAsia="Calibri" w:hAnsi="Times New Roman" w:cs="Times New Roman"/>
          <w:b/>
          <w:sz w:val="28"/>
          <w:lang w:eastAsia="ru-RU"/>
        </w:rPr>
        <w:t>учебный год</w:t>
      </w:r>
    </w:p>
    <w:p w14:paraId="402EC71D" w14:textId="77777777" w:rsidR="00603A70" w:rsidRPr="00603A70" w:rsidRDefault="00603A70" w:rsidP="00603A7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proofErr w:type="spellStart"/>
      <w:r w:rsidRPr="00603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Инвариативная</w:t>
      </w:r>
      <w:proofErr w:type="spellEnd"/>
      <w:r w:rsidRPr="00603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часть</w:t>
      </w:r>
    </w:p>
    <w:p w14:paraId="5D997FB2" w14:textId="77777777" w:rsidR="00603A70" w:rsidRPr="00603A70" w:rsidRDefault="00603A70" w:rsidP="00603A7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2"/>
        <w:gridCol w:w="2161"/>
        <w:gridCol w:w="1973"/>
        <w:gridCol w:w="2332"/>
      </w:tblGrid>
      <w:tr w:rsidR="00603A70" w:rsidRPr="00603A70" w14:paraId="758F5E82" w14:textId="77777777" w:rsidTr="00052A92">
        <w:trPr>
          <w:jc w:val="center"/>
        </w:trPr>
        <w:tc>
          <w:tcPr>
            <w:tcW w:w="2922" w:type="dxa"/>
          </w:tcPr>
          <w:p w14:paraId="64C4B989" w14:textId="77777777" w:rsidR="00603A70" w:rsidRPr="00603A70" w:rsidRDefault="00603A70" w:rsidP="00603A70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  <w:tcBorders>
              <w:right w:val="single" w:sz="4" w:space="0" w:color="auto"/>
            </w:tcBorders>
          </w:tcPr>
          <w:p w14:paraId="6A0EAFDB" w14:textId="77777777" w:rsidR="00603A70" w:rsidRPr="00603A70" w:rsidRDefault="00603A70" w:rsidP="00603A70">
            <w:pPr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(основная образовательная деятельность)</w:t>
            </w:r>
          </w:p>
          <w:p w14:paraId="507D64C3" w14:textId="77777777" w:rsidR="00603A70" w:rsidRPr="00603A70" w:rsidRDefault="00603A70" w:rsidP="00603A70">
            <w:pPr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ООД в неделю)</w:t>
            </w:r>
          </w:p>
        </w:tc>
      </w:tr>
      <w:tr w:rsidR="00603A70" w:rsidRPr="00603A70" w14:paraId="471CEDF8" w14:textId="77777777" w:rsidTr="00052A92">
        <w:trPr>
          <w:trHeight w:val="594"/>
          <w:jc w:val="center"/>
        </w:trPr>
        <w:tc>
          <w:tcPr>
            <w:tcW w:w="2922" w:type="dxa"/>
          </w:tcPr>
          <w:p w14:paraId="1829A0FB" w14:textId="77777777" w:rsidR="00603A70" w:rsidRPr="00603A70" w:rsidRDefault="00603A70" w:rsidP="00603A70">
            <w:pPr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2161" w:type="dxa"/>
          </w:tcPr>
          <w:p w14:paraId="10118B7D" w14:textId="77777777" w:rsidR="00603A70" w:rsidRPr="00603A70" w:rsidRDefault="00603A70" w:rsidP="00603A70">
            <w:pPr>
              <w:spacing w:after="200" w:line="276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 (3-4 года)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0C20E6C5" w14:textId="77777777" w:rsidR="00603A70" w:rsidRPr="00603A70" w:rsidRDefault="00603A70" w:rsidP="0060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14:paraId="6541DB6C" w14:textId="77777777" w:rsidR="00603A70" w:rsidRPr="00603A70" w:rsidRDefault="00603A70" w:rsidP="00603A70">
            <w:pPr>
              <w:spacing w:after="200" w:line="276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14:paraId="2A8B9F7E" w14:textId="77777777" w:rsidR="00603A70" w:rsidRPr="00603A70" w:rsidRDefault="00603A70" w:rsidP="00603A70">
            <w:pPr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Старшая группа </w:t>
            </w:r>
          </w:p>
          <w:p w14:paraId="497275C5" w14:textId="77777777" w:rsidR="00603A70" w:rsidRPr="00603A70" w:rsidRDefault="00603A70" w:rsidP="0060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(5-6 лет) </w:t>
            </w:r>
          </w:p>
        </w:tc>
      </w:tr>
      <w:tr w:rsidR="00603A70" w:rsidRPr="00603A70" w14:paraId="73BB9254" w14:textId="77777777" w:rsidTr="00052A92">
        <w:trPr>
          <w:jc w:val="center"/>
        </w:trPr>
        <w:tc>
          <w:tcPr>
            <w:tcW w:w="2922" w:type="dxa"/>
          </w:tcPr>
          <w:p w14:paraId="3BE2100C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</w:tcPr>
          <w:p w14:paraId="6A8E64BD" w14:textId="0E29C20D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</w:tr>
      <w:tr w:rsidR="00603A70" w:rsidRPr="00603A70" w14:paraId="48A88921" w14:textId="77777777" w:rsidTr="00052A92">
        <w:trPr>
          <w:jc w:val="center"/>
        </w:trPr>
        <w:tc>
          <w:tcPr>
            <w:tcW w:w="2922" w:type="dxa"/>
          </w:tcPr>
          <w:p w14:paraId="7DE9A164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2161" w:type="dxa"/>
          </w:tcPr>
          <w:p w14:paraId="06E1635B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14:paraId="0FAD4E70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2" w:type="dxa"/>
          </w:tcPr>
          <w:p w14:paraId="06A6D0E5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3A70" w:rsidRPr="00603A70" w14:paraId="5850EBB8" w14:textId="77777777" w:rsidTr="00052A92">
        <w:trPr>
          <w:jc w:val="center"/>
        </w:trPr>
        <w:tc>
          <w:tcPr>
            <w:tcW w:w="2922" w:type="dxa"/>
          </w:tcPr>
          <w:p w14:paraId="04A189B7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на воздухе</w:t>
            </w:r>
          </w:p>
        </w:tc>
        <w:tc>
          <w:tcPr>
            <w:tcW w:w="2161" w:type="dxa"/>
          </w:tcPr>
          <w:p w14:paraId="442CD2F9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14:paraId="06A67BB8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2" w:type="dxa"/>
          </w:tcPr>
          <w:p w14:paraId="3BE4EC7B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A70" w:rsidRPr="00603A70" w14:paraId="1A114F1B" w14:textId="77777777" w:rsidTr="00052A92">
        <w:trPr>
          <w:jc w:val="center"/>
        </w:trPr>
        <w:tc>
          <w:tcPr>
            <w:tcW w:w="2922" w:type="dxa"/>
          </w:tcPr>
          <w:p w14:paraId="336FE529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</w:tcPr>
          <w:p w14:paraId="66B71E46" w14:textId="6EEDA424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603A70" w:rsidRPr="00603A70" w14:paraId="776DB8BE" w14:textId="77777777" w:rsidTr="00052A92">
        <w:trPr>
          <w:trHeight w:val="569"/>
          <w:jc w:val="center"/>
        </w:trPr>
        <w:tc>
          <w:tcPr>
            <w:tcW w:w="2922" w:type="dxa"/>
            <w:tcBorders>
              <w:bottom w:val="single" w:sz="2" w:space="0" w:color="D9D9D9"/>
            </w:tcBorders>
            <w:shd w:val="clear" w:color="auto" w:fill="auto"/>
          </w:tcPr>
          <w:p w14:paraId="251472F6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61" w:type="dxa"/>
            <w:tcBorders>
              <w:bottom w:val="single" w:sz="2" w:space="0" w:color="D9D9D9"/>
            </w:tcBorders>
            <w:shd w:val="clear" w:color="auto" w:fill="auto"/>
          </w:tcPr>
          <w:p w14:paraId="1C8B0B08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2E635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bottom w:val="single" w:sz="2" w:space="0" w:color="D9D9D9"/>
            </w:tcBorders>
            <w:shd w:val="clear" w:color="auto" w:fill="auto"/>
          </w:tcPr>
          <w:p w14:paraId="44B650DA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bottom w:val="single" w:sz="2" w:space="0" w:color="D9D9D9"/>
            </w:tcBorders>
            <w:shd w:val="clear" w:color="auto" w:fill="auto"/>
          </w:tcPr>
          <w:p w14:paraId="21488D9E" w14:textId="77777777" w:rsidR="00603A70" w:rsidRPr="00603A70" w:rsidRDefault="00603A70" w:rsidP="00603A70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A70" w:rsidRPr="00603A70" w14:paraId="6C403750" w14:textId="77777777" w:rsidTr="00052A92">
        <w:trPr>
          <w:trHeight w:val="350"/>
          <w:jc w:val="center"/>
        </w:trPr>
        <w:tc>
          <w:tcPr>
            <w:tcW w:w="292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475542C4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ФЦКМ</w:t>
            </w:r>
          </w:p>
        </w:tc>
        <w:tc>
          <w:tcPr>
            <w:tcW w:w="2161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2CEF28DA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6DFF1041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6D1F7E61" w14:textId="77777777" w:rsidR="00603A70" w:rsidRPr="00603A70" w:rsidRDefault="00603A70" w:rsidP="00603A70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A70" w:rsidRPr="00603A70" w14:paraId="669DE634" w14:textId="77777777" w:rsidTr="00052A92">
        <w:trPr>
          <w:trHeight w:val="301"/>
          <w:jc w:val="center"/>
        </w:trPr>
        <w:tc>
          <w:tcPr>
            <w:tcW w:w="292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7696DD70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ФЭМП</w:t>
            </w:r>
          </w:p>
        </w:tc>
        <w:tc>
          <w:tcPr>
            <w:tcW w:w="2161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14BA08C0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3FEE795A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3AB2561A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03A70" w:rsidRPr="00603A70" w14:paraId="79368E7A" w14:textId="77777777" w:rsidTr="00052A92">
        <w:trPr>
          <w:trHeight w:val="559"/>
          <w:jc w:val="center"/>
        </w:trPr>
        <w:tc>
          <w:tcPr>
            <w:tcW w:w="292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52955306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2161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459EE9DE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7C7EB792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245558A6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03A70" w:rsidRPr="00603A70" w14:paraId="227205F1" w14:textId="77777777" w:rsidTr="00052A92">
        <w:trPr>
          <w:trHeight w:val="559"/>
          <w:jc w:val="center"/>
        </w:trPr>
        <w:tc>
          <w:tcPr>
            <w:tcW w:w="292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3D04C4AC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миром природы</w:t>
            </w:r>
          </w:p>
        </w:tc>
        <w:tc>
          <w:tcPr>
            <w:tcW w:w="2161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7AF9D91E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5E0B3D8C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</w:tcPr>
          <w:p w14:paraId="70450231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A70" w:rsidRPr="00603A70" w14:paraId="4CD9C0C1" w14:textId="77777777" w:rsidTr="00052A92">
        <w:trPr>
          <w:jc w:val="center"/>
        </w:trPr>
        <w:tc>
          <w:tcPr>
            <w:tcW w:w="2922" w:type="dxa"/>
          </w:tcPr>
          <w:p w14:paraId="0B5AB703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</w:tcPr>
          <w:p w14:paraId="322B9401" w14:textId="4EDC0149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</w:tc>
      </w:tr>
      <w:tr w:rsidR="00603A70" w:rsidRPr="00603A70" w14:paraId="7C04C372" w14:textId="77777777" w:rsidTr="00052A92">
        <w:trPr>
          <w:jc w:val="center"/>
        </w:trPr>
        <w:tc>
          <w:tcPr>
            <w:tcW w:w="2922" w:type="dxa"/>
          </w:tcPr>
          <w:p w14:paraId="58C49683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161" w:type="dxa"/>
          </w:tcPr>
          <w:p w14:paraId="08CEF6BC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14:paraId="06DC474B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2" w:type="dxa"/>
          </w:tcPr>
          <w:p w14:paraId="4BA7B62D" w14:textId="77777777" w:rsidR="00603A70" w:rsidRPr="00603A70" w:rsidRDefault="00603A70" w:rsidP="0060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2</w:t>
            </w:r>
          </w:p>
        </w:tc>
      </w:tr>
      <w:tr w:rsidR="00603A70" w:rsidRPr="00603A70" w14:paraId="21F09E4D" w14:textId="77777777" w:rsidTr="00052A92">
        <w:trPr>
          <w:jc w:val="center"/>
        </w:trPr>
        <w:tc>
          <w:tcPr>
            <w:tcW w:w="2922" w:type="dxa"/>
          </w:tcPr>
          <w:p w14:paraId="5DCAEA38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</w:tcPr>
          <w:p w14:paraId="4C883F48" w14:textId="5C4763AF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</w:tc>
      </w:tr>
      <w:tr w:rsidR="00603A70" w:rsidRPr="00603A70" w14:paraId="60B97AFB" w14:textId="77777777" w:rsidTr="00052A92">
        <w:trPr>
          <w:jc w:val="center"/>
        </w:trPr>
        <w:tc>
          <w:tcPr>
            <w:tcW w:w="2922" w:type="dxa"/>
          </w:tcPr>
          <w:p w14:paraId="26F5AE17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161" w:type="dxa"/>
          </w:tcPr>
          <w:p w14:paraId="3A247216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233985A5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0C8C1A3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3A70" w:rsidRPr="00603A70" w14:paraId="2ED8AEB5" w14:textId="77777777" w:rsidTr="00052A92">
        <w:trPr>
          <w:jc w:val="center"/>
        </w:trPr>
        <w:tc>
          <w:tcPr>
            <w:tcW w:w="2922" w:type="dxa"/>
          </w:tcPr>
          <w:p w14:paraId="46AFD742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161" w:type="dxa"/>
          </w:tcPr>
          <w:p w14:paraId="62E1E447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0EFF67D0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773E5F3D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03A70" w:rsidRPr="00603A70" w14:paraId="72D6862C" w14:textId="77777777" w:rsidTr="00052A92">
        <w:trPr>
          <w:jc w:val="center"/>
        </w:trPr>
        <w:tc>
          <w:tcPr>
            <w:tcW w:w="2922" w:type="dxa"/>
          </w:tcPr>
          <w:p w14:paraId="49B31FDC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161" w:type="dxa"/>
          </w:tcPr>
          <w:p w14:paraId="77DA070C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3" w:type="dxa"/>
          </w:tcPr>
          <w:p w14:paraId="024D462F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332" w:type="dxa"/>
          </w:tcPr>
          <w:p w14:paraId="698A1F10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03A70" w:rsidRPr="00603A70" w14:paraId="28101C7F" w14:textId="77777777" w:rsidTr="00052A92">
        <w:trPr>
          <w:jc w:val="center"/>
        </w:trPr>
        <w:tc>
          <w:tcPr>
            <w:tcW w:w="2922" w:type="dxa"/>
          </w:tcPr>
          <w:p w14:paraId="2AE64344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61" w:type="dxa"/>
          </w:tcPr>
          <w:p w14:paraId="5EAF5627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14:paraId="0788F6D4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2" w:type="dxa"/>
          </w:tcPr>
          <w:p w14:paraId="2C71E2A2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3A70" w:rsidRPr="00603A70" w14:paraId="3BD1D372" w14:textId="77777777" w:rsidTr="00052A92">
        <w:trPr>
          <w:jc w:val="center"/>
        </w:trPr>
        <w:tc>
          <w:tcPr>
            <w:tcW w:w="2922" w:type="dxa"/>
          </w:tcPr>
          <w:p w14:paraId="0D21FE18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2161" w:type="dxa"/>
          </w:tcPr>
          <w:p w14:paraId="6C1D9CE8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</w:tcPr>
          <w:p w14:paraId="47196758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2" w:type="dxa"/>
          </w:tcPr>
          <w:p w14:paraId="349E6693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03A70" w:rsidRPr="00603A70" w14:paraId="34E5D6E5" w14:textId="77777777" w:rsidTr="00052A92">
        <w:trPr>
          <w:jc w:val="center"/>
        </w:trPr>
        <w:tc>
          <w:tcPr>
            <w:tcW w:w="2922" w:type="dxa"/>
          </w:tcPr>
          <w:p w14:paraId="7BA97F2C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2161" w:type="dxa"/>
          </w:tcPr>
          <w:p w14:paraId="3080B51E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73" w:type="dxa"/>
          </w:tcPr>
          <w:p w14:paraId="54B11CBC" w14:textId="77777777" w:rsidR="00603A70" w:rsidRPr="00603A70" w:rsidRDefault="00603A70" w:rsidP="00603A7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32" w:type="dxa"/>
          </w:tcPr>
          <w:p w14:paraId="29A83429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</w:tr>
      <w:tr w:rsidR="00603A70" w:rsidRPr="00603A70" w14:paraId="1FA80950" w14:textId="77777777" w:rsidTr="00052A92">
        <w:trPr>
          <w:jc w:val="center"/>
        </w:trPr>
        <w:tc>
          <w:tcPr>
            <w:tcW w:w="2922" w:type="dxa"/>
          </w:tcPr>
          <w:p w14:paraId="7071EC66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</w:tcPr>
          <w:p w14:paraId="5D8703C2" w14:textId="520D8B28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«Социально-коммуникативное развитие» в интеграции и в течение дня во время режимных моментов</w:t>
            </w:r>
          </w:p>
        </w:tc>
      </w:tr>
      <w:tr w:rsidR="00603A70" w:rsidRPr="00603A70" w14:paraId="4EB7E859" w14:textId="77777777" w:rsidTr="00052A92">
        <w:trPr>
          <w:jc w:val="center"/>
        </w:trPr>
        <w:tc>
          <w:tcPr>
            <w:tcW w:w="2922" w:type="dxa"/>
          </w:tcPr>
          <w:p w14:paraId="0C7A01C1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gridSpan w:val="2"/>
          </w:tcPr>
          <w:p w14:paraId="3FA20BBA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332" w:type="dxa"/>
          </w:tcPr>
          <w:p w14:paraId="46A8A467" w14:textId="77777777" w:rsidR="00603A70" w:rsidRPr="00603A70" w:rsidRDefault="00603A70" w:rsidP="0060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3A70" w:rsidRPr="00603A70" w14:paraId="62247BE6" w14:textId="77777777" w:rsidTr="00052A92">
        <w:trPr>
          <w:jc w:val="center"/>
        </w:trPr>
        <w:tc>
          <w:tcPr>
            <w:tcW w:w="2922" w:type="dxa"/>
          </w:tcPr>
          <w:p w14:paraId="00596B83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  <w:shd w:val="clear" w:color="auto" w:fill="auto"/>
          </w:tcPr>
          <w:p w14:paraId="017E3784" w14:textId="5E0B2BC5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603A70" w:rsidRPr="00603A70" w14:paraId="14B19FDD" w14:textId="77777777" w:rsidTr="00052A92">
        <w:trPr>
          <w:jc w:val="center"/>
        </w:trPr>
        <w:tc>
          <w:tcPr>
            <w:tcW w:w="2922" w:type="dxa"/>
          </w:tcPr>
          <w:p w14:paraId="2CB21091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  <w:shd w:val="clear" w:color="auto" w:fill="auto"/>
          </w:tcPr>
          <w:p w14:paraId="463259F3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курса «Мой край родной»</w:t>
            </w:r>
          </w:p>
        </w:tc>
      </w:tr>
      <w:tr w:rsidR="00AA2A09" w:rsidRPr="00603A70" w14:paraId="102849D1" w14:textId="77777777" w:rsidTr="00052A92">
        <w:trPr>
          <w:jc w:val="center"/>
        </w:trPr>
        <w:tc>
          <w:tcPr>
            <w:tcW w:w="2922" w:type="dxa"/>
          </w:tcPr>
          <w:p w14:paraId="79DAFA0F" w14:textId="77777777" w:rsidR="00AA2A09" w:rsidRPr="00603A70" w:rsidRDefault="00AA2A09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  <w:shd w:val="clear" w:color="auto" w:fill="auto"/>
          </w:tcPr>
          <w:p w14:paraId="66B78C2D" w14:textId="7117CC8F" w:rsidR="00AA2A09" w:rsidRDefault="00AA2A09" w:rsidP="00AA2A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Ж.М.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Джунаидов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С.С.</w:t>
            </w:r>
          </w:p>
          <w:p w14:paraId="60B80F1A" w14:textId="7B290E55" w:rsidR="00AA2A09" w:rsidRPr="00603A70" w:rsidRDefault="00AA2A09" w:rsidP="00AA2A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къоман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03A70" w:rsidRPr="00603A70" w14:paraId="41D2DB83" w14:textId="77777777" w:rsidTr="00052A92">
        <w:trPr>
          <w:trHeight w:val="269"/>
          <w:jc w:val="center"/>
        </w:trPr>
        <w:tc>
          <w:tcPr>
            <w:tcW w:w="2922" w:type="dxa"/>
            <w:tcBorders>
              <w:bottom w:val="single" w:sz="4" w:space="0" w:color="C4BC96"/>
            </w:tcBorders>
            <w:shd w:val="clear" w:color="auto" w:fill="auto"/>
          </w:tcPr>
          <w:p w14:paraId="7D4E99ED" w14:textId="2A899515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  <w:tcBorders>
              <w:bottom w:val="single" w:sz="4" w:space="0" w:color="C4BC96"/>
            </w:tcBorders>
            <w:shd w:val="clear" w:color="auto" w:fill="auto"/>
          </w:tcPr>
          <w:p w14:paraId="4B742596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</w:tr>
      <w:tr w:rsidR="00603A70" w:rsidRPr="00603A70" w14:paraId="21E5A151" w14:textId="77777777" w:rsidTr="00052A92">
        <w:trPr>
          <w:jc w:val="center"/>
        </w:trPr>
        <w:tc>
          <w:tcPr>
            <w:tcW w:w="2922" w:type="dxa"/>
          </w:tcPr>
          <w:p w14:paraId="513BF945" w14:textId="77777777" w:rsidR="00603A70" w:rsidRPr="00603A70" w:rsidRDefault="00603A70" w:rsidP="0060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13A48" w14:textId="390F898E" w:rsidR="00603A70" w:rsidRPr="00671713" w:rsidRDefault="00603A70" w:rsidP="00AA2A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7171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Пензулаева</w:t>
            </w:r>
            <w:proofErr w:type="spellEnd"/>
            <w:r w:rsidRPr="00671713">
              <w:rPr>
                <w:rFonts w:ascii="Times New Roman" w:eastAsia="Calibri" w:hAnsi="Times New Roman" w:cs="Times New Roman"/>
                <w:b/>
                <w:sz w:val="24"/>
                <w:szCs w:val="28"/>
                <w:shd w:val="clear" w:color="auto" w:fill="FFFFFF"/>
              </w:rPr>
              <w:t> Л.И. Физкультурные занятия в детском саду</w:t>
            </w:r>
          </w:p>
        </w:tc>
      </w:tr>
      <w:tr w:rsidR="00603A70" w:rsidRPr="00603A70" w14:paraId="5CBF899E" w14:textId="77777777" w:rsidTr="00052A92">
        <w:trPr>
          <w:jc w:val="center"/>
        </w:trPr>
        <w:tc>
          <w:tcPr>
            <w:tcW w:w="2922" w:type="dxa"/>
          </w:tcPr>
          <w:p w14:paraId="016A6D02" w14:textId="77777777" w:rsidR="00603A70" w:rsidRPr="00603A70" w:rsidRDefault="00603A70" w:rsidP="00603A7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E48B43" w14:textId="77777777" w:rsidR="00603A70" w:rsidRPr="00671713" w:rsidRDefault="00603A70" w:rsidP="00603A7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603A70" w:rsidRPr="00603A70" w14:paraId="049886AF" w14:textId="77777777" w:rsidTr="00052A92">
        <w:trPr>
          <w:jc w:val="center"/>
        </w:trPr>
        <w:tc>
          <w:tcPr>
            <w:tcW w:w="2922" w:type="dxa"/>
          </w:tcPr>
          <w:p w14:paraId="3B0F5694" w14:textId="77777777" w:rsidR="00603A70" w:rsidRPr="00603A70" w:rsidRDefault="00603A70" w:rsidP="00603A7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</w:tcBorders>
          </w:tcPr>
          <w:p w14:paraId="56793FFC" w14:textId="77777777" w:rsidR="00603A70" w:rsidRPr="00671713" w:rsidRDefault="00603A70" w:rsidP="00603A7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Е.Н. </w:t>
            </w:r>
            <w:proofErr w:type="gramStart"/>
            <w:r w:rsidRPr="00671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Арсенина</w:t>
            </w:r>
            <w:proofErr w:type="gramEnd"/>
            <w:r w:rsidRPr="00671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Музыкальные занятия</w:t>
            </w:r>
          </w:p>
        </w:tc>
      </w:tr>
    </w:tbl>
    <w:p w14:paraId="6A739CC5" w14:textId="77777777" w:rsidR="00603A70" w:rsidRPr="00603A70" w:rsidRDefault="00603A70" w:rsidP="00603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52306B" w14:textId="77777777" w:rsidR="00603A70" w:rsidRPr="00603A70" w:rsidRDefault="00603A70" w:rsidP="00AA2A09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A70">
        <w:rPr>
          <w:rFonts w:ascii="Times New Roman" w:eastAsia="Calibri" w:hAnsi="Times New Roman" w:cs="Times New Roman"/>
          <w:b/>
          <w:sz w:val="28"/>
          <w:szCs w:val="28"/>
        </w:rPr>
        <w:t>Вариативная часть</w:t>
      </w:r>
    </w:p>
    <w:p w14:paraId="1C186692" w14:textId="604B996D" w:rsidR="00603A70" w:rsidRPr="00603A70" w:rsidRDefault="00603A70" w:rsidP="00603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 w:rsidRPr="00603A70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Вариативная часть учебного плана,</w:t>
      </w:r>
      <w:r w:rsidRPr="00603A70">
        <w:rPr>
          <w:rFonts w:ascii="Times New Roman" w:eastAsia="Calibri" w:hAnsi="Times New Roman" w:cs="Times New Roman"/>
          <w:sz w:val="28"/>
          <w:szCs w:val="28"/>
        </w:rPr>
        <w:t xml:space="preserve">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и расширение области образовательных услуг для воспитанников. </w:t>
      </w:r>
      <w:r w:rsidRPr="00603A70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Парциальные программы</w:t>
      </w:r>
      <w:r w:rsidRPr="00603A70">
        <w:rPr>
          <w:rFonts w:ascii="Times New Roman" w:eastAsia="Calibri" w:hAnsi="Times New Roman" w:cs="Times New Roman"/>
          <w:sz w:val="28"/>
          <w:szCs w:val="28"/>
        </w:rPr>
        <w:t> являются дополнением к основной общеобразовательной программе дошкольного образования и составляют не более 40% от общей учебной нагрузки</w:t>
      </w:r>
    </w:p>
    <w:p w14:paraId="6F239F84" w14:textId="77777777" w:rsidR="00603A70" w:rsidRPr="00603A70" w:rsidRDefault="00603A70" w:rsidP="00603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4AB78CC" w14:textId="77777777" w:rsidR="00603A70" w:rsidRPr="00603A70" w:rsidRDefault="00603A70" w:rsidP="00603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  <w:r w:rsidRPr="00603A70">
        <w:rPr>
          <w:rFonts w:ascii="Times New Roman" w:eastAsia="Calibri" w:hAnsi="Times New Roman" w:cs="Times New Roman"/>
          <w:b/>
          <w:sz w:val="28"/>
        </w:rPr>
        <w:t>Учебный план для групп общеразвивающей направленности</w:t>
      </w:r>
    </w:p>
    <w:p w14:paraId="01460F0B" w14:textId="77777777" w:rsidR="00603A70" w:rsidRPr="00603A70" w:rsidRDefault="00603A70" w:rsidP="00603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88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20" w:firstRow="1" w:lastRow="0" w:firstColumn="0" w:lastColumn="0" w:noHBand="0" w:noVBand="1"/>
      </w:tblPr>
      <w:tblGrid>
        <w:gridCol w:w="2857"/>
        <w:gridCol w:w="1764"/>
        <w:gridCol w:w="1977"/>
        <w:gridCol w:w="2297"/>
      </w:tblGrid>
      <w:tr w:rsidR="00603A70" w:rsidRPr="00603A70" w14:paraId="78BA457C" w14:textId="77777777" w:rsidTr="00052A92">
        <w:trPr>
          <w:trHeight w:val="178"/>
          <w:jc w:val="center"/>
        </w:trPr>
        <w:tc>
          <w:tcPr>
            <w:tcW w:w="8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BBBFCE" w14:textId="77777777" w:rsidR="00603A70" w:rsidRPr="00603A70" w:rsidRDefault="00603A70" w:rsidP="0060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4"/>
                <w:lang w:eastAsia="ru-RU"/>
              </w:rPr>
            </w:pPr>
            <w:r w:rsidRPr="00603A70">
              <w:rPr>
                <w:rFonts w:ascii="Times New Roman" w:eastAsia="Calibri" w:hAnsi="Times New Roman" w:cs="Times New Roman"/>
                <w:b/>
                <w:kern w:val="24"/>
                <w:sz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603A70" w:rsidRPr="00603A70" w14:paraId="7801BC0B" w14:textId="77777777" w:rsidTr="00052A92">
        <w:trPr>
          <w:trHeight w:val="183"/>
          <w:jc w:val="center"/>
        </w:trPr>
        <w:tc>
          <w:tcPr>
            <w:tcW w:w="285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1D0890F9" w14:textId="77777777" w:rsidR="00603A70" w:rsidRPr="00603A70" w:rsidRDefault="00603A70" w:rsidP="00603A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603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AE5BB9" w14:textId="77777777" w:rsidR="00603A70" w:rsidRPr="00603A70" w:rsidRDefault="00603A70" w:rsidP="00603A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603A70" w:rsidRPr="00603A70" w14:paraId="7B78E37A" w14:textId="77777777" w:rsidTr="00052A92">
        <w:trPr>
          <w:trHeight w:val="694"/>
          <w:jc w:val="center"/>
        </w:trPr>
        <w:tc>
          <w:tcPr>
            <w:tcW w:w="28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597EB4D" w14:textId="77777777" w:rsidR="00603A70" w:rsidRPr="00603A70" w:rsidRDefault="00603A70" w:rsidP="00603A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02AEC2C" w14:textId="77777777" w:rsidR="00603A70" w:rsidRPr="00603A70" w:rsidRDefault="00603A70" w:rsidP="00603A70">
            <w:pPr>
              <w:spacing w:after="200" w:line="276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9B32FEB" w14:textId="77777777" w:rsidR="00603A70" w:rsidRPr="00603A70" w:rsidRDefault="00603A70" w:rsidP="00603A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45B5" w14:textId="77777777" w:rsidR="00603A70" w:rsidRPr="00603A70" w:rsidRDefault="00603A70" w:rsidP="00603A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603A70" w:rsidRPr="00603A70" w14:paraId="3AFDF6A3" w14:textId="77777777" w:rsidTr="00052A92">
        <w:trPr>
          <w:trHeight w:val="654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7BBBE66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8842B4B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17DA6B9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F62C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603A70" w:rsidRPr="00603A70" w14:paraId="38EA8840" w14:textId="77777777" w:rsidTr="00052A92">
        <w:trPr>
          <w:trHeight w:val="654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BEBA069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975A3C6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18D5A6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F84E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603A70" w:rsidRPr="00603A70" w14:paraId="23A8A610" w14:textId="77777777" w:rsidTr="00052A92">
        <w:trPr>
          <w:trHeight w:val="72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79D6C5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5310881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51FF48A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040A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603A70" w:rsidRPr="00603A70" w14:paraId="76A7913C" w14:textId="77777777" w:rsidTr="00052A92">
        <w:trPr>
          <w:trHeight w:val="592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F770A8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A9A364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8EDFC4F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53964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603A70" w:rsidRPr="00603A70" w14:paraId="2E8CDB70" w14:textId="77777777" w:rsidTr="00052A92">
        <w:trPr>
          <w:trHeight w:val="592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57B97D2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17C11DB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FC5CBBC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C894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603A70" w:rsidRPr="00603A70" w14:paraId="77A8A272" w14:textId="77777777" w:rsidTr="00052A92">
        <w:trPr>
          <w:trHeight w:val="592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CCB3353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A7CD69C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</w:t>
            </w:r>
          </w:p>
          <w:p w14:paraId="32420866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2 недели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A48EFD9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</w:t>
            </w:r>
          </w:p>
          <w:p w14:paraId="4B26138D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2 недели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8D926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</w:t>
            </w:r>
          </w:p>
          <w:p w14:paraId="4A3F40E0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2 недели</w:t>
            </w:r>
          </w:p>
        </w:tc>
      </w:tr>
      <w:tr w:rsidR="00603A70" w:rsidRPr="00603A70" w14:paraId="075393D4" w14:textId="77777777" w:rsidTr="00052A92">
        <w:trPr>
          <w:trHeight w:val="592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B6CDDC9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A8530ED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</w:t>
            </w:r>
          </w:p>
          <w:p w14:paraId="22B2C3D3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2 недели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F0F3352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</w:t>
            </w:r>
          </w:p>
          <w:p w14:paraId="45309712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2 недели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75E9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</w:t>
            </w:r>
          </w:p>
          <w:p w14:paraId="1C586CD3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2 недели</w:t>
            </w:r>
          </w:p>
        </w:tc>
      </w:tr>
      <w:tr w:rsidR="00603A70" w:rsidRPr="00603A70" w14:paraId="7BE0A284" w14:textId="77777777" w:rsidTr="00052A92">
        <w:trPr>
          <w:trHeight w:val="592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C5ACFD5" w14:textId="77777777" w:rsidR="00603A70" w:rsidRPr="00603A70" w:rsidRDefault="00603A70" w:rsidP="0060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2E3F17A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DB399A7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A8EAF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603A70" w:rsidRPr="00603A70" w14:paraId="0C9457CC" w14:textId="77777777" w:rsidTr="00052A92">
        <w:trPr>
          <w:trHeight w:val="592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C7A513" w14:textId="77777777" w:rsidR="00603A70" w:rsidRPr="00603A70" w:rsidRDefault="00603A70" w:rsidP="0060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D14C54F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10 занятий </w:t>
            </w:r>
          </w:p>
          <w:p w14:paraId="30E247D5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EA91F0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10 занятий </w:t>
            </w:r>
          </w:p>
          <w:p w14:paraId="08EDA30B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4A468" w14:textId="77777777" w:rsidR="00603A70" w:rsidRPr="00603A70" w:rsidRDefault="00603A70" w:rsidP="00603A70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13 занятий </w:t>
            </w:r>
          </w:p>
          <w:p w14:paraId="2473E13B" w14:textId="77777777" w:rsidR="00603A70" w:rsidRPr="00603A70" w:rsidRDefault="00603A70" w:rsidP="0060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неделю</w:t>
            </w:r>
          </w:p>
        </w:tc>
      </w:tr>
    </w:tbl>
    <w:p w14:paraId="31F8EBE7" w14:textId="77777777" w:rsidR="00603A70" w:rsidRPr="00603A70" w:rsidRDefault="00603A70" w:rsidP="00603A70">
      <w:pPr>
        <w:spacing w:after="200" w:line="240" w:lineRule="auto"/>
        <w:rPr>
          <w:rFonts w:ascii="Calibri" w:eastAsia="Calibri" w:hAnsi="Calibri" w:cs="Times New Roman"/>
          <w:sz w:val="28"/>
          <w:szCs w:val="28"/>
        </w:rPr>
      </w:pPr>
    </w:p>
    <w:p w14:paraId="083851A5" w14:textId="77777777" w:rsidR="00A07FE3" w:rsidRDefault="00A07FE3"/>
    <w:sectPr w:rsidR="00A07FE3" w:rsidSect="006F17C8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61CD"/>
    <w:multiLevelType w:val="hybridMultilevel"/>
    <w:tmpl w:val="6AB64256"/>
    <w:lvl w:ilvl="0" w:tplc="BAC48E2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E3"/>
    <w:rsid w:val="0001344A"/>
    <w:rsid w:val="00117B9D"/>
    <w:rsid w:val="001550D8"/>
    <w:rsid w:val="002305EC"/>
    <w:rsid w:val="0027309D"/>
    <w:rsid w:val="00603A70"/>
    <w:rsid w:val="00671713"/>
    <w:rsid w:val="007E5D2F"/>
    <w:rsid w:val="00A07FE3"/>
    <w:rsid w:val="00AA2A09"/>
    <w:rsid w:val="00D007D6"/>
    <w:rsid w:val="00D0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B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asus</cp:lastModifiedBy>
  <cp:revision>2</cp:revision>
  <cp:lastPrinted>2025-09-09T09:03:00Z</cp:lastPrinted>
  <dcterms:created xsi:type="dcterms:W3CDTF">2025-10-17T07:52:00Z</dcterms:created>
  <dcterms:modified xsi:type="dcterms:W3CDTF">2025-10-17T07:52:00Z</dcterms:modified>
</cp:coreProperties>
</file>