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28" w:rsidRPr="001F297E" w:rsidRDefault="00115D28" w:rsidP="00115D28">
      <w:pPr>
        <w:autoSpaceDE w:val="0"/>
        <w:autoSpaceDN w:val="0"/>
        <w:adjustRightInd w:val="0"/>
        <w:spacing w:after="0"/>
        <w:outlineLvl w:val="0"/>
        <w:rPr>
          <w:sz w:val="22"/>
          <w:szCs w:val="28"/>
          <w:lang w:eastAsia="ru-RU"/>
        </w:rPr>
      </w:pPr>
      <w:bookmarkStart w:id="0" w:name="_Toc308360005"/>
      <w:r w:rsidRPr="001F297E">
        <w:rPr>
          <w:sz w:val="22"/>
          <w:szCs w:val="28"/>
          <w:lang w:eastAsia="ru-RU"/>
        </w:rPr>
        <w:t>Утверждаю</w:t>
      </w:r>
      <w:bookmarkEnd w:id="0"/>
    </w:p>
    <w:p w:rsidR="00115D28" w:rsidRPr="001F297E" w:rsidRDefault="00115D28" w:rsidP="00115D28">
      <w:pPr>
        <w:autoSpaceDE w:val="0"/>
        <w:autoSpaceDN w:val="0"/>
        <w:adjustRightInd w:val="0"/>
        <w:spacing w:after="0"/>
        <w:rPr>
          <w:sz w:val="22"/>
          <w:szCs w:val="28"/>
          <w:lang w:eastAsia="ru-RU"/>
        </w:rPr>
      </w:pPr>
      <w:r w:rsidRPr="001F297E">
        <w:rPr>
          <w:sz w:val="22"/>
          <w:szCs w:val="28"/>
          <w:lang w:eastAsia="ru-RU"/>
        </w:rPr>
        <w:t>_________________________________________</w:t>
      </w:r>
    </w:p>
    <w:p w:rsidR="00115D28" w:rsidRPr="001F297E" w:rsidRDefault="00115D28" w:rsidP="00115D28">
      <w:pPr>
        <w:autoSpaceDE w:val="0"/>
        <w:autoSpaceDN w:val="0"/>
        <w:adjustRightInd w:val="0"/>
        <w:spacing w:after="0"/>
        <w:rPr>
          <w:sz w:val="16"/>
          <w:szCs w:val="20"/>
          <w:lang w:eastAsia="ru-RU"/>
        </w:rPr>
      </w:pPr>
      <w:r w:rsidRPr="001F297E">
        <w:rPr>
          <w:sz w:val="16"/>
          <w:szCs w:val="20"/>
          <w:lang w:eastAsia="ru-RU"/>
        </w:rPr>
        <w:t xml:space="preserve"> (подпись, ф.и.о. руководителя органа исполнительной власти,</w:t>
      </w:r>
      <w:r w:rsidRPr="001F297E">
        <w:rPr>
          <w:sz w:val="16"/>
          <w:szCs w:val="20"/>
          <w:lang w:eastAsia="ru-RU"/>
        </w:rPr>
        <w:br/>
        <w:t xml:space="preserve">осуществляющего функции и полномочия учредителя муниципального </w:t>
      </w:r>
      <w:r w:rsidRPr="001F297E">
        <w:rPr>
          <w:sz w:val="16"/>
          <w:szCs w:val="20"/>
          <w:lang w:eastAsia="ru-RU"/>
        </w:rPr>
        <w:br/>
        <w:t>бюджетного или муниципального автономного учреждения)</w:t>
      </w:r>
    </w:p>
    <w:p w:rsidR="00115D28" w:rsidRPr="001F297E" w:rsidRDefault="00115D28" w:rsidP="00115D28">
      <w:pPr>
        <w:autoSpaceDE w:val="0"/>
        <w:autoSpaceDN w:val="0"/>
        <w:adjustRightInd w:val="0"/>
        <w:spacing w:after="0"/>
        <w:rPr>
          <w:sz w:val="22"/>
          <w:szCs w:val="28"/>
          <w:lang w:eastAsia="ru-RU"/>
        </w:rPr>
      </w:pPr>
      <w:r w:rsidRPr="001F297E">
        <w:rPr>
          <w:sz w:val="22"/>
          <w:szCs w:val="28"/>
          <w:lang w:eastAsia="ru-RU"/>
        </w:rPr>
        <w:t xml:space="preserve">«__» _______________________ </w:t>
      </w:r>
      <w:proofErr w:type="gramStart"/>
      <w:r w:rsidRPr="001F297E">
        <w:rPr>
          <w:sz w:val="22"/>
          <w:szCs w:val="28"/>
          <w:lang w:eastAsia="ru-RU"/>
        </w:rPr>
        <w:t>г</w:t>
      </w:r>
      <w:proofErr w:type="gramEnd"/>
      <w:r w:rsidRPr="001F297E">
        <w:rPr>
          <w:sz w:val="22"/>
          <w:szCs w:val="28"/>
          <w:lang w:eastAsia="ru-RU"/>
        </w:rPr>
        <w:t>.</w:t>
      </w:r>
    </w:p>
    <w:p w:rsidR="00115D28" w:rsidRPr="001F297E" w:rsidRDefault="00115D28" w:rsidP="00115D28">
      <w:pPr>
        <w:autoSpaceDE w:val="0"/>
        <w:autoSpaceDN w:val="0"/>
        <w:adjustRightInd w:val="0"/>
        <w:spacing w:after="0"/>
        <w:rPr>
          <w:sz w:val="22"/>
          <w:szCs w:val="28"/>
          <w:lang w:eastAsia="ru-RU"/>
        </w:rPr>
      </w:pPr>
    </w:p>
    <w:p w:rsidR="00115D28" w:rsidRPr="001F297E" w:rsidRDefault="00115D28" w:rsidP="00115D28">
      <w:pPr>
        <w:autoSpaceDE w:val="0"/>
        <w:autoSpaceDN w:val="0"/>
        <w:adjustRightInd w:val="0"/>
        <w:spacing w:after="0"/>
        <w:jc w:val="center"/>
        <w:rPr>
          <w:sz w:val="22"/>
          <w:szCs w:val="28"/>
          <w:lang w:eastAsia="ru-RU"/>
        </w:rPr>
      </w:pPr>
    </w:p>
    <w:p w:rsidR="00115D28" w:rsidRPr="001F297E" w:rsidRDefault="00115D28" w:rsidP="00115D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32"/>
          <w:szCs w:val="28"/>
          <w:lang w:eastAsia="ru-RU"/>
        </w:rPr>
      </w:pPr>
      <w:bookmarkStart w:id="1" w:name="_Toc308360006"/>
      <w:r w:rsidRPr="001F297E">
        <w:rPr>
          <w:b/>
          <w:sz w:val="32"/>
          <w:szCs w:val="28"/>
          <w:lang w:eastAsia="ru-RU"/>
        </w:rPr>
        <w:t>Муниципальное задание</w:t>
      </w:r>
      <w:bookmarkEnd w:id="1"/>
    </w:p>
    <w:p w:rsidR="00115D28" w:rsidRPr="001F297E" w:rsidRDefault="00115D28" w:rsidP="00115D28">
      <w:pPr>
        <w:autoSpaceDE w:val="0"/>
        <w:autoSpaceDN w:val="0"/>
        <w:adjustRightInd w:val="0"/>
        <w:spacing w:after="0"/>
        <w:jc w:val="center"/>
        <w:rPr>
          <w:sz w:val="22"/>
          <w:szCs w:val="28"/>
          <w:lang w:eastAsia="ru-RU"/>
        </w:rPr>
      </w:pPr>
    </w:p>
    <w:p w:rsidR="00115D28" w:rsidRPr="001F297E" w:rsidRDefault="00115D28" w:rsidP="00115D28">
      <w:pPr>
        <w:autoSpaceDE w:val="0"/>
        <w:autoSpaceDN w:val="0"/>
        <w:adjustRightInd w:val="0"/>
        <w:spacing w:after="0"/>
        <w:jc w:val="center"/>
        <w:rPr>
          <w:bCs/>
          <w:sz w:val="22"/>
          <w:u w:val="single"/>
        </w:rPr>
      </w:pPr>
      <w:r w:rsidRPr="001F297E">
        <w:rPr>
          <w:bCs/>
          <w:sz w:val="22"/>
          <w:u w:val="single"/>
        </w:rPr>
        <w:t xml:space="preserve">Муниципальное бюджетное дошкольное образовательное учреждение «Детский сад </w:t>
      </w:r>
      <w:r w:rsidRPr="001F297E">
        <w:rPr>
          <w:bCs/>
          <w:sz w:val="22"/>
          <w:u w:val="single"/>
        </w:rPr>
        <w:br/>
        <w:t xml:space="preserve">с. </w:t>
      </w:r>
      <w:proofErr w:type="spellStart"/>
      <w:r w:rsidRPr="001F297E">
        <w:rPr>
          <w:bCs/>
          <w:sz w:val="22"/>
          <w:u w:val="single"/>
        </w:rPr>
        <w:t>Гелдаган</w:t>
      </w:r>
      <w:proofErr w:type="spellEnd"/>
      <w:r w:rsidRPr="001F297E">
        <w:rPr>
          <w:bCs/>
          <w:sz w:val="22"/>
          <w:u w:val="single"/>
        </w:rPr>
        <w:t xml:space="preserve"> «Колобок» </w:t>
      </w:r>
      <w:proofErr w:type="spellStart"/>
      <w:r w:rsidRPr="001F297E">
        <w:rPr>
          <w:bCs/>
          <w:sz w:val="22"/>
          <w:u w:val="single"/>
        </w:rPr>
        <w:t>Курчалоевского</w:t>
      </w:r>
      <w:proofErr w:type="spellEnd"/>
      <w:r w:rsidRPr="001F297E">
        <w:rPr>
          <w:bCs/>
          <w:sz w:val="22"/>
          <w:u w:val="single"/>
        </w:rPr>
        <w:t xml:space="preserve"> района» </w:t>
      </w:r>
    </w:p>
    <w:p w:rsidR="00115D28" w:rsidRPr="001F297E" w:rsidRDefault="00115D28" w:rsidP="00115D28">
      <w:pPr>
        <w:autoSpaceDE w:val="0"/>
        <w:autoSpaceDN w:val="0"/>
        <w:adjustRightInd w:val="0"/>
        <w:spacing w:after="0" w:line="240" w:lineRule="auto"/>
        <w:jc w:val="center"/>
        <w:rPr>
          <w:i/>
          <w:sz w:val="20"/>
          <w:szCs w:val="26"/>
          <w:lang w:eastAsia="ru-RU"/>
        </w:rPr>
      </w:pPr>
      <w:r w:rsidRPr="001F297E">
        <w:rPr>
          <w:i/>
          <w:sz w:val="20"/>
          <w:szCs w:val="26"/>
          <w:lang w:eastAsia="ru-RU"/>
        </w:rPr>
        <w:t>(наименование муниципального учреждения)</w:t>
      </w:r>
    </w:p>
    <w:p w:rsidR="00115D28" w:rsidRPr="001F297E" w:rsidRDefault="00115D28" w:rsidP="00115D28">
      <w:pPr>
        <w:autoSpaceDE w:val="0"/>
        <w:autoSpaceDN w:val="0"/>
        <w:adjustRightInd w:val="0"/>
        <w:spacing w:after="0"/>
        <w:jc w:val="center"/>
        <w:rPr>
          <w:sz w:val="16"/>
          <w:szCs w:val="20"/>
          <w:lang w:eastAsia="ru-RU"/>
        </w:rPr>
      </w:pPr>
    </w:p>
    <w:p w:rsidR="00115D28" w:rsidRPr="001F297E" w:rsidRDefault="00115D28" w:rsidP="00115D28">
      <w:pPr>
        <w:autoSpaceDE w:val="0"/>
        <w:autoSpaceDN w:val="0"/>
        <w:adjustRightInd w:val="0"/>
        <w:spacing w:after="0"/>
        <w:jc w:val="center"/>
        <w:rPr>
          <w:sz w:val="22"/>
          <w:szCs w:val="28"/>
          <w:lang w:eastAsia="ru-RU"/>
        </w:rPr>
      </w:pPr>
      <w:r>
        <w:rPr>
          <w:sz w:val="22"/>
          <w:szCs w:val="28"/>
          <w:lang w:eastAsia="ru-RU"/>
        </w:rPr>
        <w:t>на 2018-2020 годы</w:t>
      </w:r>
    </w:p>
    <w:p w:rsidR="00115D28" w:rsidRPr="001F297E" w:rsidRDefault="00115D28" w:rsidP="00115D28">
      <w:pPr>
        <w:autoSpaceDE w:val="0"/>
        <w:autoSpaceDN w:val="0"/>
        <w:adjustRightInd w:val="0"/>
        <w:spacing w:after="0"/>
        <w:jc w:val="center"/>
        <w:rPr>
          <w:sz w:val="20"/>
          <w:szCs w:val="28"/>
          <w:lang w:eastAsia="ru-RU"/>
        </w:rPr>
      </w:pPr>
    </w:p>
    <w:p w:rsidR="00115D28" w:rsidRPr="001F297E" w:rsidRDefault="00115D28" w:rsidP="00115D28">
      <w:pPr>
        <w:autoSpaceDE w:val="0"/>
        <w:autoSpaceDN w:val="0"/>
        <w:adjustRightInd w:val="0"/>
        <w:spacing w:after="0"/>
        <w:rPr>
          <w:sz w:val="20"/>
          <w:szCs w:val="28"/>
          <w:lang w:eastAsia="ru-RU"/>
        </w:rPr>
      </w:pPr>
      <w:r w:rsidRPr="001F297E">
        <w:rPr>
          <w:sz w:val="20"/>
          <w:szCs w:val="28"/>
          <w:lang w:eastAsia="ru-RU"/>
        </w:rPr>
        <w:t xml:space="preserve">1. Наименование муниципальной услуги  </w:t>
      </w:r>
    </w:p>
    <w:p w:rsidR="00115D28" w:rsidRPr="001F297E" w:rsidRDefault="00115D28" w:rsidP="00115D28">
      <w:pPr>
        <w:autoSpaceDE w:val="0"/>
        <w:autoSpaceDN w:val="0"/>
        <w:adjustRightInd w:val="0"/>
        <w:spacing w:before="240"/>
        <w:ind w:left="567"/>
        <w:rPr>
          <w:sz w:val="20"/>
          <w:szCs w:val="28"/>
          <w:lang w:eastAsia="ru-RU"/>
        </w:rPr>
      </w:pPr>
      <w:r w:rsidRPr="001F297E">
        <w:rPr>
          <w:sz w:val="20"/>
          <w:szCs w:val="28"/>
          <w:lang w:eastAsia="ru-RU"/>
        </w:rPr>
        <w:t>Реализация основной общеобразовательной программы дошкольного образования в муниципальных дошкольных образовательных учреждениях</w:t>
      </w:r>
    </w:p>
    <w:p w:rsidR="00115D28" w:rsidRPr="001F297E" w:rsidRDefault="00115D28" w:rsidP="00115D28">
      <w:pPr>
        <w:autoSpaceDE w:val="0"/>
        <w:autoSpaceDN w:val="0"/>
        <w:adjustRightInd w:val="0"/>
        <w:spacing w:before="240"/>
        <w:rPr>
          <w:sz w:val="20"/>
          <w:szCs w:val="28"/>
          <w:lang w:eastAsia="ru-RU"/>
        </w:rPr>
      </w:pPr>
      <w:r w:rsidRPr="001F297E">
        <w:rPr>
          <w:sz w:val="20"/>
          <w:szCs w:val="28"/>
          <w:lang w:eastAsia="ru-RU"/>
        </w:rPr>
        <w:t>2. Потребители муниципальной услуги</w:t>
      </w:r>
    </w:p>
    <w:p w:rsidR="00115D28" w:rsidRPr="001F297E" w:rsidRDefault="00115D28" w:rsidP="00115D28">
      <w:pPr>
        <w:autoSpaceDE w:val="0"/>
        <w:autoSpaceDN w:val="0"/>
        <w:adjustRightInd w:val="0"/>
        <w:spacing w:after="0" w:line="240" w:lineRule="auto"/>
        <w:ind w:left="567"/>
        <w:rPr>
          <w:sz w:val="20"/>
          <w:szCs w:val="28"/>
        </w:rPr>
      </w:pPr>
      <w:r w:rsidRPr="001F297E">
        <w:rPr>
          <w:sz w:val="20"/>
          <w:szCs w:val="28"/>
        </w:rPr>
        <w:t xml:space="preserve">Дети в возрасте от 2 месяцев до 7 лет </w:t>
      </w:r>
    </w:p>
    <w:p w:rsidR="00115D28" w:rsidRPr="001F297E" w:rsidRDefault="00115D28" w:rsidP="00115D28">
      <w:pPr>
        <w:rPr>
          <w:sz w:val="20"/>
          <w:szCs w:val="28"/>
          <w:lang w:eastAsia="ru-RU"/>
        </w:rPr>
      </w:pPr>
    </w:p>
    <w:p w:rsidR="00115D28" w:rsidRPr="001F297E" w:rsidRDefault="00115D28" w:rsidP="00115D28">
      <w:pPr>
        <w:tabs>
          <w:tab w:val="left" w:pos="3828"/>
        </w:tabs>
        <w:autoSpaceDE w:val="0"/>
        <w:autoSpaceDN w:val="0"/>
        <w:adjustRightInd w:val="0"/>
        <w:spacing w:before="240"/>
        <w:rPr>
          <w:sz w:val="20"/>
          <w:szCs w:val="28"/>
          <w:lang w:eastAsia="ru-RU"/>
        </w:rPr>
      </w:pPr>
      <w:r w:rsidRPr="001F297E">
        <w:rPr>
          <w:sz w:val="20"/>
          <w:szCs w:val="28"/>
          <w:lang w:eastAsia="ru-RU"/>
        </w:rPr>
        <w:br w:type="page"/>
      </w:r>
      <w:r w:rsidRPr="001F297E">
        <w:rPr>
          <w:sz w:val="20"/>
          <w:szCs w:val="28"/>
          <w:lang w:eastAsia="ru-RU"/>
        </w:rPr>
        <w:lastRenderedPageBreak/>
        <w:t>3. Показатели, характеризующие объем и (или) качество муниципальной услуги</w:t>
      </w:r>
    </w:p>
    <w:p w:rsidR="00115D28" w:rsidRPr="001F297E" w:rsidRDefault="00115D28" w:rsidP="00115D28">
      <w:pPr>
        <w:autoSpaceDE w:val="0"/>
        <w:autoSpaceDN w:val="0"/>
        <w:adjustRightInd w:val="0"/>
        <w:outlineLvl w:val="0"/>
        <w:rPr>
          <w:sz w:val="20"/>
          <w:szCs w:val="28"/>
          <w:vertAlign w:val="superscript"/>
          <w:lang w:eastAsia="ru-RU"/>
        </w:rPr>
      </w:pPr>
      <w:bookmarkStart w:id="2" w:name="_Toc308360007"/>
      <w:r w:rsidRPr="001F297E">
        <w:rPr>
          <w:sz w:val="20"/>
          <w:szCs w:val="28"/>
          <w:lang w:eastAsia="ru-RU"/>
        </w:rPr>
        <w:t>3.1. Показатели, характеризующие качество муниципальной услуги</w:t>
      </w:r>
      <w:bookmarkEnd w:id="2"/>
    </w:p>
    <w:tbl>
      <w:tblPr>
        <w:tblW w:w="15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1134"/>
        <w:gridCol w:w="2552"/>
        <w:gridCol w:w="1417"/>
        <w:gridCol w:w="1418"/>
        <w:gridCol w:w="1417"/>
        <w:gridCol w:w="1440"/>
        <w:gridCol w:w="1440"/>
        <w:gridCol w:w="1845"/>
      </w:tblGrid>
      <w:tr w:rsidR="00115D28" w:rsidRPr="001F297E" w:rsidTr="00BD6F22">
        <w:trPr>
          <w:cantSplit/>
          <w:trHeight w:val="360"/>
          <w:tblHeader/>
        </w:trPr>
        <w:tc>
          <w:tcPr>
            <w:tcW w:w="2835" w:type="dxa"/>
            <w:vMerge w:val="restart"/>
            <w:shd w:val="clear" w:color="auto" w:fill="FDE9D9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  <w:lang w:eastAsia="ru-RU"/>
              </w:rPr>
            </w:pPr>
            <w:r w:rsidRPr="001F297E">
              <w:rPr>
                <w:sz w:val="20"/>
                <w:szCs w:val="24"/>
                <w:lang w:eastAsia="ru-RU"/>
              </w:rPr>
              <w:t>Наименование</w:t>
            </w:r>
          </w:p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  <w:lang w:eastAsia="ru-RU"/>
              </w:rPr>
            </w:pPr>
            <w:r w:rsidRPr="001F297E">
              <w:rPr>
                <w:sz w:val="20"/>
                <w:szCs w:val="24"/>
                <w:lang w:eastAsia="ru-RU"/>
              </w:rPr>
              <w:t>показателя</w:t>
            </w:r>
          </w:p>
        </w:tc>
        <w:tc>
          <w:tcPr>
            <w:tcW w:w="1134" w:type="dxa"/>
            <w:vMerge w:val="restart"/>
            <w:shd w:val="clear" w:color="auto" w:fill="FDE9D9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  <w:lang w:eastAsia="ru-RU"/>
              </w:rPr>
            </w:pPr>
            <w:r w:rsidRPr="001F297E">
              <w:rPr>
                <w:sz w:val="20"/>
                <w:szCs w:val="24"/>
                <w:lang w:eastAsia="ru-RU"/>
              </w:rPr>
              <w:t>Единица</w:t>
            </w:r>
          </w:p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  <w:lang w:eastAsia="ru-RU"/>
              </w:rPr>
            </w:pPr>
            <w:r w:rsidRPr="001F297E">
              <w:rPr>
                <w:sz w:val="20"/>
                <w:szCs w:val="24"/>
                <w:lang w:eastAsia="ru-RU"/>
              </w:rPr>
              <w:t>измерения</w:t>
            </w:r>
          </w:p>
        </w:tc>
        <w:tc>
          <w:tcPr>
            <w:tcW w:w="2552" w:type="dxa"/>
            <w:vMerge w:val="restart"/>
            <w:shd w:val="clear" w:color="auto" w:fill="FDE9D9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  <w:lang w:eastAsia="ru-RU"/>
              </w:rPr>
            </w:pPr>
            <w:r w:rsidRPr="001F297E">
              <w:rPr>
                <w:sz w:val="20"/>
                <w:szCs w:val="24"/>
                <w:lang w:eastAsia="ru-RU"/>
              </w:rPr>
              <w:t>Формула</w:t>
            </w:r>
          </w:p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  <w:lang w:eastAsia="ru-RU"/>
              </w:rPr>
            </w:pPr>
            <w:r w:rsidRPr="001F297E">
              <w:rPr>
                <w:sz w:val="20"/>
                <w:szCs w:val="24"/>
                <w:lang w:eastAsia="ru-RU"/>
              </w:rPr>
              <w:t>расчета</w:t>
            </w:r>
          </w:p>
        </w:tc>
        <w:tc>
          <w:tcPr>
            <w:tcW w:w="7132" w:type="dxa"/>
            <w:gridSpan w:val="5"/>
            <w:shd w:val="clear" w:color="auto" w:fill="FDE9D9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  <w:lang w:eastAsia="ru-RU"/>
              </w:rPr>
            </w:pPr>
            <w:r w:rsidRPr="001F297E">
              <w:rPr>
                <w:sz w:val="20"/>
                <w:szCs w:val="24"/>
                <w:lang w:eastAsia="ru-RU"/>
              </w:rPr>
              <w:t xml:space="preserve">Значения показателей качества </w:t>
            </w:r>
          </w:p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  <w:lang w:eastAsia="ru-RU"/>
              </w:rPr>
            </w:pPr>
            <w:r w:rsidRPr="001F297E">
              <w:rPr>
                <w:sz w:val="20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1845" w:type="dxa"/>
            <w:vMerge w:val="restart"/>
            <w:shd w:val="clear" w:color="auto" w:fill="FDE9D9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  <w:lang w:eastAsia="ru-RU"/>
              </w:rPr>
            </w:pPr>
            <w:r w:rsidRPr="001F297E">
              <w:rPr>
                <w:sz w:val="20"/>
                <w:szCs w:val="24"/>
                <w:lang w:eastAsia="ru-RU"/>
              </w:rPr>
              <w:t>Источник информации о значении показателя (исходные данные для его расчета)</w:t>
            </w:r>
          </w:p>
        </w:tc>
      </w:tr>
      <w:tr w:rsidR="00115D28" w:rsidRPr="001F297E" w:rsidTr="00BD6F22">
        <w:trPr>
          <w:cantSplit/>
          <w:trHeight w:val="720"/>
          <w:tblHeader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DE9D9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  <w:lang w:eastAsia="ru-RU"/>
              </w:rPr>
            </w:pPr>
            <w:r w:rsidRPr="001F297E">
              <w:rPr>
                <w:sz w:val="20"/>
                <w:szCs w:val="24"/>
                <w:lang w:eastAsia="ru-RU"/>
              </w:rPr>
              <w:t>отчетный финансовый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DE9D9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  <w:lang w:eastAsia="ru-RU"/>
              </w:rPr>
            </w:pPr>
            <w:r w:rsidRPr="001F297E">
              <w:rPr>
                <w:sz w:val="20"/>
                <w:szCs w:val="24"/>
                <w:lang w:eastAsia="ru-RU"/>
              </w:rPr>
              <w:t>текущий финансовый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DE9D9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  <w:vertAlign w:val="superscript"/>
                <w:lang w:eastAsia="ru-RU"/>
              </w:rPr>
            </w:pPr>
            <w:r w:rsidRPr="001F297E">
              <w:rPr>
                <w:sz w:val="20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DE9D9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  <w:lang w:eastAsia="ru-RU"/>
              </w:rPr>
            </w:pPr>
            <w:r w:rsidRPr="001F297E">
              <w:rPr>
                <w:sz w:val="20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DE9D9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  <w:lang w:eastAsia="ru-RU"/>
              </w:rPr>
            </w:pPr>
            <w:r w:rsidRPr="001F297E">
              <w:rPr>
                <w:sz w:val="20"/>
                <w:szCs w:val="24"/>
                <w:lang w:eastAsia="ru-RU"/>
              </w:rPr>
              <w:t>второй</w:t>
            </w:r>
          </w:p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  <w:lang w:eastAsia="ru-RU"/>
              </w:rPr>
            </w:pPr>
            <w:r w:rsidRPr="001F297E">
              <w:rPr>
                <w:sz w:val="20"/>
                <w:szCs w:val="24"/>
                <w:lang w:eastAsia="ru-RU"/>
              </w:rPr>
              <w:t xml:space="preserve"> год планового периода</w:t>
            </w: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ru-RU"/>
              </w:rPr>
            </w:pPr>
          </w:p>
        </w:tc>
      </w:tr>
      <w:tr w:rsidR="00115D28" w:rsidRPr="001F297E" w:rsidTr="00BD6F22">
        <w:trPr>
          <w:cantSplit/>
          <w:trHeight w:val="240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r w:rsidRPr="001F297E">
              <w:rPr>
                <w:b/>
                <w:bCs/>
                <w:sz w:val="20"/>
                <w:szCs w:val="20"/>
                <w:lang w:val="en-US" w:eastAsia="ru-RU"/>
              </w:rPr>
              <w:t>I</w:t>
            </w:r>
            <w:r w:rsidRPr="001F297E">
              <w:rPr>
                <w:b/>
                <w:bCs/>
                <w:sz w:val="20"/>
                <w:szCs w:val="20"/>
                <w:lang w:eastAsia="ru-RU"/>
              </w:rPr>
              <w:t>. Требования к качеству процесса предоставления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115D28" w:rsidRPr="001F297E" w:rsidTr="00BD6F22">
        <w:trPr>
          <w:cantSplit/>
          <w:trHeight w:val="240"/>
        </w:trPr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115D28" w:rsidRPr="001F297E" w:rsidRDefault="00115D28" w:rsidP="00115D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1F297E">
              <w:rPr>
                <w:sz w:val="20"/>
                <w:szCs w:val="20"/>
              </w:rPr>
              <w:t>Доля административных и педагогических работников учреждения, имеющего высшее и среднее профессиональное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15D28" w:rsidRPr="001F297E" w:rsidRDefault="00115D28" w:rsidP="00BD6F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297E">
              <w:rPr>
                <w:sz w:val="20"/>
                <w:szCs w:val="20"/>
              </w:rPr>
              <w:t>%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115D28" w:rsidRPr="001F297E" w:rsidRDefault="00115D28" w:rsidP="00BD6F2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F297E">
              <w:rPr>
                <w:rFonts w:eastAsia="Times New Roman"/>
                <w:sz w:val="20"/>
                <w:szCs w:val="20"/>
                <w:lang w:eastAsia="ru-RU"/>
              </w:rPr>
              <w:t>Отношение количества административных и педагогических работников учреждения, имеющих высшее и среднее профессиональное образование, к общему количеству административных и педагогических работников учреждения, умноженное на 100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F297E">
              <w:rPr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F297E">
              <w:rPr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F297E">
              <w:rPr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F297E">
              <w:rPr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F297E">
              <w:rPr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115D28" w:rsidRPr="001F297E" w:rsidRDefault="00115D28" w:rsidP="00BD6F2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F297E">
              <w:rPr>
                <w:sz w:val="20"/>
                <w:szCs w:val="20"/>
              </w:rPr>
              <w:t>Форма № 85-К</w:t>
            </w:r>
          </w:p>
        </w:tc>
      </w:tr>
      <w:tr w:rsidR="00115D28" w:rsidRPr="001F297E" w:rsidTr="00BD6F22">
        <w:trPr>
          <w:cantSplit/>
          <w:trHeight w:val="240"/>
        </w:trPr>
        <w:tc>
          <w:tcPr>
            <w:tcW w:w="2835" w:type="dxa"/>
            <w:vAlign w:val="center"/>
          </w:tcPr>
          <w:p w:rsidR="00115D28" w:rsidRPr="001F297E" w:rsidRDefault="00115D28" w:rsidP="00115D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1F297E">
              <w:rPr>
                <w:sz w:val="20"/>
                <w:szCs w:val="20"/>
              </w:rPr>
              <w:t>Доля административных и педагогических работников учреждения, имеющих стаж работы не менее 5 лет</w:t>
            </w:r>
          </w:p>
        </w:tc>
        <w:tc>
          <w:tcPr>
            <w:tcW w:w="1134" w:type="dxa"/>
            <w:vAlign w:val="center"/>
          </w:tcPr>
          <w:p w:rsidR="00115D28" w:rsidRPr="001F297E" w:rsidRDefault="00115D28" w:rsidP="00BD6F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297E">
              <w:rPr>
                <w:sz w:val="20"/>
                <w:szCs w:val="20"/>
              </w:rPr>
              <w:t>%</w:t>
            </w:r>
          </w:p>
        </w:tc>
        <w:tc>
          <w:tcPr>
            <w:tcW w:w="2552" w:type="dxa"/>
            <w:vAlign w:val="center"/>
          </w:tcPr>
          <w:p w:rsidR="00115D28" w:rsidRPr="001F297E" w:rsidRDefault="00115D28" w:rsidP="00BD6F2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F297E">
              <w:rPr>
                <w:rFonts w:eastAsia="Times New Roman"/>
                <w:sz w:val="20"/>
                <w:szCs w:val="20"/>
                <w:lang w:eastAsia="ru-RU"/>
              </w:rPr>
              <w:t>Отношение количества административных и педагогических работников учреждения, имеющих стаж работы не менее 5 лет, к общему количеству административных и педагогических работников учреждения, умноженное на 100</w:t>
            </w:r>
          </w:p>
        </w:tc>
        <w:tc>
          <w:tcPr>
            <w:tcW w:w="1417" w:type="dxa"/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F297E">
              <w:rPr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F297E">
              <w:rPr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F297E">
              <w:rPr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40" w:type="dxa"/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F297E">
              <w:rPr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40" w:type="dxa"/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F297E">
              <w:rPr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845" w:type="dxa"/>
            <w:vAlign w:val="center"/>
          </w:tcPr>
          <w:p w:rsidR="00115D28" w:rsidRPr="001F297E" w:rsidRDefault="00115D28" w:rsidP="00BD6F2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F297E">
              <w:rPr>
                <w:sz w:val="20"/>
                <w:szCs w:val="20"/>
              </w:rPr>
              <w:t>Форма № 85-К</w:t>
            </w:r>
          </w:p>
        </w:tc>
      </w:tr>
      <w:tr w:rsidR="00115D28" w:rsidRPr="001F297E" w:rsidTr="00BD6F22">
        <w:trPr>
          <w:cantSplit/>
          <w:trHeight w:val="240"/>
        </w:trPr>
        <w:tc>
          <w:tcPr>
            <w:tcW w:w="2835" w:type="dxa"/>
            <w:vAlign w:val="center"/>
          </w:tcPr>
          <w:p w:rsidR="00115D28" w:rsidRPr="001F297E" w:rsidRDefault="00115D28" w:rsidP="00115D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1F297E">
              <w:rPr>
                <w:sz w:val="20"/>
                <w:szCs w:val="20"/>
              </w:rPr>
              <w:t>Количество бесплатных кружков и секций в учреждении</w:t>
            </w:r>
          </w:p>
        </w:tc>
        <w:tc>
          <w:tcPr>
            <w:tcW w:w="1134" w:type="dxa"/>
            <w:vAlign w:val="center"/>
          </w:tcPr>
          <w:p w:rsidR="00115D28" w:rsidRPr="001F297E" w:rsidRDefault="00115D28" w:rsidP="00BD6F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297E">
              <w:rPr>
                <w:sz w:val="20"/>
                <w:szCs w:val="20"/>
              </w:rPr>
              <w:t>Единиц</w:t>
            </w:r>
          </w:p>
        </w:tc>
        <w:tc>
          <w:tcPr>
            <w:tcW w:w="2552" w:type="dxa"/>
            <w:vAlign w:val="center"/>
          </w:tcPr>
          <w:p w:rsidR="00115D28" w:rsidRPr="001F297E" w:rsidRDefault="00115D28" w:rsidP="00BD6F2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F297E">
              <w:rPr>
                <w:rFonts w:eastAsia="Times New Roman"/>
                <w:sz w:val="20"/>
                <w:szCs w:val="20"/>
                <w:lang w:eastAsia="ru-RU"/>
              </w:rPr>
              <w:t>Абсолютный показатель</w:t>
            </w:r>
          </w:p>
        </w:tc>
        <w:tc>
          <w:tcPr>
            <w:tcW w:w="1417" w:type="dxa"/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1F297E">
              <w:rPr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1F297E">
              <w:rPr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1F297E">
              <w:rPr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40" w:type="dxa"/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1F297E">
              <w:rPr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40" w:type="dxa"/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1F297E">
              <w:rPr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845" w:type="dxa"/>
            <w:vAlign w:val="center"/>
          </w:tcPr>
          <w:p w:rsidR="00115D28" w:rsidRPr="001F297E" w:rsidRDefault="00115D28" w:rsidP="00BD6F2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F297E">
              <w:rPr>
                <w:sz w:val="20"/>
                <w:szCs w:val="20"/>
              </w:rPr>
              <w:t>Форма № 85-К</w:t>
            </w:r>
          </w:p>
        </w:tc>
      </w:tr>
      <w:tr w:rsidR="00115D28" w:rsidRPr="001F297E" w:rsidTr="00BD6F22">
        <w:trPr>
          <w:cantSplit/>
          <w:trHeight w:val="1000"/>
        </w:trPr>
        <w:tc>
          <w:tcPr>
            <w:tcW w:w="2835" w:type="dxa"/>
            <w:vAlign w:val="center"/>
          </w:tcPr>
          <w:p w:rsidR="00115D28" w:rsidRPr="001F297E" w:rsidRDefault="00115D28" w:rsidP="00115D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1F297E">
              <w:rPr>
                <w:sz w:val="20"/>
                <w:szCs w:val="20"/>
              </w:rPr>
              <w:lastRenderedPageBreak/>
              <w:t>Наличие порядка (регламента) рассмотрения и удовлетворения претензий по качес</w:t>
            </w:r>
            <w:r w:rsidRPr="001F297E">
              <w:rPr>
                <w:sz w:val="20"/>
                <w:szCs w:val="20"/>
              </w:rPr>
              <w:t>т</w:t>
            </w:r>
            <w:r w:rsidRPr="001F297E">
              <w:rPr>
                <w:sz w:val="20"/>
                <w:szCs w:val="20"/>
              </w:rPr>
              <w:t>ву услуги, предоставляемой учреждением</w:t>
            </w:r>
          </w:p>
        </w:tc>
        <w:tc>
          <w:tcPr>
            <w:tcW w:w="1134" w:type="dxa"/>
            <w:vAlign w:val="center"/>
          </w:tcPr>
          <w:p w:rsidR="00115D28" w:rsidRPr="001F297E" w:rsidRDefault="00115D28" w:rsidP="00BD6F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297E">
              <w:rPr>
                <w:sz w:val="20"/>
                <w:szCs w:val="20"/>
              </w:rPr>
              <w:t>Да</w:t>
            </w:r>
            <w:proofErr w:type="gramStart"/>
            <w:r w:rsidRPr="001F297E">
              <w:rPr>
                <w:sz w:val="20"/>
                <w:szCs w:val="20"/>
              </w:rPr>
              <w:t>/Н</w:t>
            </w:r>
            <w:proofErr w:type="gramEnd"/>
            <w:r w:rsidRPr="001F297E">
              <w:rPr>
                <w:sz w:val="20"/>
                <w:szCs w:val="20"/>
              </w:rPr>
              <w:t>ет</w:t>
            </w:r>
          </w:p>
        </w:tc>
        <w:tc>
          <w:tcPr>
            <w:tcW w:w="2552" w:type="dxa"/>
            <w:vAlign w:val="center"/>
          </w:tcPr>
          <w:p w:rsidR="00115D28" w:rsidRPr="001F297E" w:rsidRDefault="00115D28" w:rsidP="00BD6F2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F297E">
              <w:rPr>
                <w:rFonts w:eastAsia="Times New Roman"/>
                <w:sz w:val="20"/>
                <w:szCs w:val="20"/>
                <w:lang w:eastAsia="ru-RU"/>
              </w:rPr>
              <w:t>Абсолютный показатель</w:t>
            </w:r>
          </w:p>
        </w:tc>
        <w:tc>
          <w:tcPr>
            <w:tcW w:w="1417" w:type="dxa"/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F297E"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F297E"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F297E"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40" w:type="dxa"/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F297E"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40" w:type="dxa"/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F297E"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845" w:type="dxa"/>
            <w:vAlign w:val="center"/>
          </w:tcPr>
          <w:p w:rsidR="00115D28" w:rsidRPr="001F297E" w:rsidRDefault="00115D28" w:rsidP="00BD6F2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F297E">
              <w:rPr>
                <w:sz w:val="20"/>
                <w:szCs w:val="20"/>
              </w:rPr>
              <w:t xml:space="preserve">Утвержденный приказом </w:t>
            </w:r>
            <w:r w:rsidRPr="001F297E">
              <w:rPr>
                <w:sz w:val="20"/>
                <w:szCs w:val="20"/>
              </w:rPr>
              <w:br/>
              <w:t xml:space="preserve">руководителя учреждения порядок </w:t>
            </w:r>
            <w:r w:rsidRPr="001F297E">
              <w:rPr>
                <w:sz w:val="20"/>
                <w:szCs w:val="20"/>
              </w:rPr>
              <w:br/>
              <w:t>(регламент)</w:t>
            </w:r>
          </w:p>
        </w:tc>
      </w:tr>
      <w:tr w:rsidR="00115D28" w:rsidRPr="001F297E" w:rsidTr="00BD6F22">
        <w:trPr>
          <w:cantSplit/>
          <w:trHeight w:val="240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r w:rsidRPr="001F297E">
              <w:rPr>
                <w:b/>
                <w:bCs/>
                <w:sz w:val="20"/>
                <w:szCs w:val="20"/>
                <w:lang w:val="en-US" w:eastAsia="ru-RU"/>
              </w:rPr>
              <w:t>II</w:t>
            </w:r>
            <w:r w:rsidRPr="001F297E">
              <w:rPr>
                <w:b/>
                <w:bCs/>
                <w:sz w:val="20"/>
                <w:szCs w:val="20"/>
                <w:lang w:eastAsia="ru-RU"/>
              </w:rPr>
              <w:t>. Требования к качеству условий предоставления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115D28" w:rsidRPr="001F297E" w:rsidTr="00BD6F22">
        <w:trPr>
          <w:cantSplit/>
          <w:trHeight w:val="240"/>
        </w:trPr>
        <w:tc>
          <w:tcPr>
            <w:tcW w:w="2835" w:type="dxa"/>
            <w:vAlign w:val="center"/>
          </w:tcPr>
          <w:p w:rsidR="00115D28" w:rsidRPr="001F297E" w:rsidRDefault="00115D28" w:rsidP="00115D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1F297E">
              <w:rPr>
                <w:sz w:val="20"/>
                <w:szCs w:val="20"/>
              </w:rPr>
              <w:t>Доля площади групповых помещений (приемной, спальни, игровой, туалетной и буфетной комнат) учреждения, приходящаяся на одного воспитанника (не менее)</w:t>
            </w:r>
          </w:p>
        </w:tc>
        <w:tc>
          <w:tcPr>
            <w:tcW w:w="1134" w:type="dxa"/>
            <w:vAlign w:val="center"/>
          </w:tcPr>
          <w:p w:rsidR="00115D28" w:rsidRPr="001F297E" w:rsidRDefault="00115D28" w:rsidP="00BD6F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297E">
              <w:rPr>
                <w:sz w:val="20"/>
                <w:szCs w:val="20"/>
              </w:rPr>
              <w:t>Кв. м  на одного воспитанника</w:t>
            </w:r>
          </w:p>
        </w:tc>
        <w:tc>
          <w:tcPr>
            <w:tcW w:w="2552" w:type="dxa"/>
            <w:vAlign w:val="center"/>
          </w:tcPr>
          <w:p w:rsidR="00115D28" w:rsidRPr="001F297E" w:rsidRDefault="00115D28" w:rsidP="00BD6F2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F297E">
              <w:rPr>
                <w:rFonts w:eastAsia="Times New Roman"/>
                <w:sz w:val="20"/>
                <w:szCs w:val="20"/>
                <w:lang w:eastAsia="ru-RU"/>
              </w:rPr>
              <w:t xml:space="preserve">Отношение площади </w:t>
            </w:r>
            <w:r w:rsidRPr="001F297E">
              <w:rPr>
                <w:sz w:val="20"/>
                <w:szCs w:val="20"/>
              </w:rPr>
              <w:t xml:space="preserve">групповых помещений (приемной, спальни, игровой, туалетной и буфетной комнат) </w:t>
            </w:r>
            <w:r w:rsidRPr="001F297E">
              <w:rPr>
                <w:rFonts w:eastAsia="Times New Roman"/>
                <w:sz w:val="20"/>
                <w:szCs w:val="20"/>
                <w:lang w:eastAsia="ru-RU"/>
              </w:rPr>
              <w:t>учреждения</w:t>
            </w:r>
            <w:r w:rsidRPr="001F297E">
              <w:rPr>
                <w:sz w:val="20"/>
                <w:szCs w:val="20"/>
              </w:rPr>
              <w:t>, используемой для нужд образовательного учреждения, к</w:t>
            </w:r>
            <w:r w:rsidRPr="001F297E">
              <w:rPr>
                <w:rFonts w:eastAsia="Times New Roman"/>
                <w:sz w:val="20"/>
                <w:szCs w:val="20"/>
                <w:lang w:eastAsia="ru-RU"/>
              </w:rPr>
              <w:t xml:space="preserve"> количеству воспитанников</w:t>
            </w:r>
          </w:p>
        </w:tc>
        <w:tc>
          <w:tcPr>
            <w:tcW w:w="1417" w:type="dxa"/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F297E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F297E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F297E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F297E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F297E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5" w:type="dxa"/>
            <w:vAlign w:val="center"/>
          </w:tcPr>
          <w:p w:rsidR="00115D28" w:rsidRPr="001F297E" w:rsidRDefault="00115D28" w:rsidP="00BD6F2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F297E">
              <w:rPr>
                <w:sz w:val="20"/>
                <w:szCs w:val="20"/>
              </w:rPr>
              <w:t>Форма № 85-К</w:t>
            </w:r>
          </w:p>
        </w:tc>
      </w:tr>
      <w:tr w:rsidR="00115D28" w:rsidRPr="001F297E" w:rsidTr="00BD6F22">
        <w:trPr>
          <w:cantSplit/>
          <w:trHeight w:val="2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28" w:rsidRPr="001F297E" w:rsidRDefault="00115D28" w:rsidP="00115D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1F297E">
              <w:rPr>
                <w:sz w:val="20"/>
                <w:szCs w:val="20"/>
              </w:rPr>
              <w:t>Использование музыкального зала учреждения в образовательном процессе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28" w:rsidRPr="001F297E" w:rsidRDefault="00115D28" w:rsidP="00BD6F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297E">
              <w:rPr>
                <w:sz w:val="20"/>
                <w:szCs w:val="20"/>
              </w:rPr>
              <w:t>Да</w:t>
            </w:r>
            <w:proofErr w:type="gramStart"/>
            <w:r w:rsidRPr="001F297E">
              <w:rPr>
                <w:sz w:val="20"/>
                <w:szCs w:val="20"/>
              </w:rPr>
              <w:t>/Н</w:t>
            </w:r>
            <w:proofErr w:type="gramEnd"/>
            <w:r w:rsidRPr="001F297E">
              <w:rPr>
                <w:sz w:val="20"/>
                <w:szCs w:val="20"/>
              </w:rPr>
              <w:t>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28" w:rsidRPr="001F297E" w:rsidRDefault="00115D28" w:rsidP="00BD6F2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F297E">
              <w:rPr>
                <w:rFonts w:eastAsia="Times New Roman"/>
                <w:sz w:val="20"/>
                <w:szCs w:val="20"/>
                <w:lang w:eastAsia="ru-RU"/>
              </w:rPr>
              <w:t>Абсолютный 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F297E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F297E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F297E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F297E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F297E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28" w:rsidRPr="001F297E" w:rsidRDefault="00115D28" w:rsidP="00BD6F2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F297E">
              <w:rPr>
                <w:sz w:val="20"/>
                <w:szCs w:val="20"/>
              </w:rPr>
              <w:t>Форма № 85-К</w:t>
            </w:r>
          </w:p>
        </w:tc>
      </w:tr>
      <w:tr w:rsidR="00115D28" w:rsidRPr="001F297E" w:rsidTr="00BD6F22">
        <w:trPr>
          <w:cantSplit/>
          <w:trHeight w:val="2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28" w:rsidRPr="001F297E" w:rsidRDefault="00115D28" w:rsidP="00115D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1F297E">
              <w:rPr>
                <w:sz w:val="20"/>
                <w:szCs w:val="20"/>
              </w:rPr>
              <w:t>Использование физкультурного зала учреждения в образовательном процессе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28" w:rsidRPr="001F297E" w:rsidRDefault="00115D28" w:rsidP="00BD6F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297E">
              <w:rPr>
                <w:sz w:val="20"/>
                <w:szCs w:val="20"/>
              </w:rPr>
              <w:t>Да</w:t>
            </w:r>
            <w:proofErr w:type="gramStart"/>
            <w:r w:rsidRPr="001F297E">
              <w:rPr>
                <w:sz w:val="20"/>
                <w:szCs w:val="20"/>
              </w:rPr>
              <w:t>/Н</w:t>
            </w:r>
            <w:proofErr w:type="gramEnd"/>
            <w:r w:rsidRPr="001F297E">
              <w:rPr>
                <w:sz w:val="20"/>
                <w:szCs w:val="20"/>
              </w:rPr>
              <w:t>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28" w:rsidRPr="001F297E" w:rsidRDefault="00115D28" w:rsidP="00BD6F2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F297E">
              <w:rPr>
                <w:rFonts w:eastAsia="Times New Roman"/>
                <w:sz w:val="20"/>
                <w:szCs w:val="20"/>
                <w:lang w:eastAsia="ru-RU"/>
              </w:rPr>
              <w:t>Абсолютный 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F297E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F297E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F297E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F297E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F297E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28" w:rsidRPr="001F297E" w:rsidRDefault="00115D28" w:rsidP="00BD6F2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F297E">
              <w:rPr>
                <w:sz w:val="20"/>
                <w:szCs w:val="20"/>
              </w:rPr>
              <w:t>Форма № 85-К</w:t>
            </w:r>
          </w:p>
        </w:tc>
      </w:tr>
      <w:tr w:rsidR="00115D28" w:rsidRPr="001F297E" w:rsidTr="00BD6F22">
        <w:trPr>
          <w:cantSplit/>
          <w:trHeight w:val="2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28" w:rsidRPr="001F297E" w:rsidRDefault="00115D28" w:rsidP="00115D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1F297E">
              <w:rPr>
                <w:sz w:val="20"/>
                <w:szCs w:val="20"/>
              </w:rPr>
              <w:t>Использование крытого бассейна учреждения в образовательном процессе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28" w:rsidRPr="001F297E" w:rsidRDefault="00115D28" w:rsidP="00BD6F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297E">
              <w:rPr>
                <w:sz w:val="20"/>
                <w:szCs w:val="20"/>
              </w:rPr>
              <w:t>Да</w:t>
            </w:r>
            <w:proofErr w:type="gramStart"/>
            <w:r w:rsidRPr="001F297E">
              <w:rPr>
                <w:sz w:val="20"/>
                <w:szCs w:val="20"/>
              </w:rPr>
              <w:t>/Н</w:t>
            </w:r>
            <w:proofErr w:type="gramEnd"/>
            <w:r w:rsidRPr="001F297E">
              <w:rPr>
                <w:sz w:val="20"/>
                <w:szCs w:val="20"/>
              </w:rPr>
              <w:t>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28" w:rsidRPr="001F297E" w:rsidRDefault="00115D28" w:rsidP="00BD6F2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F297E">
              <w:rPr>
                <w:rFonts w:eastAsia="Times New Roman"/>
                <w:sz w:val="20"/>
                <w:szCs w:val="20"/>
                <w:lang w:eastAsia="ru-RU"/>
              </w:rPr>
              <w:t>Абсолютный 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F297E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F297E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F297E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F297E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F297E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28" w:rsidRPr="001F297E" w:rsidRDefault="00115D28" w:rsidP="00BD6F2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F297E">
              <w:rPr>
                <w:sz w:val="20"/>
                <w:szCs w:val="20"/>
              </w:rPr>
              <w:t>Форма № 85-К</w:t>
            </w:r>
          </w:p>
        </w:tc>
      </w:tr>
      <w:tr w:rsidR="00115D28" w:rsidRPr="001F297E" w:rsidTr="00BD6F22">
        <w:trPr>
          <w:cantSplit/>
          <w:trHeight w:val="2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28" w:rsidRPr="001F297E" w:rsidRDefault="00115D28" w:rsidP="00115D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1F297E">
              <w:rPr>
                <w:sz w:val="20"/>
                <w:szCs w:val="20"/>
              </w:rPr>
              <w:t>Использование зимнего сада учреждения в образовательном процессе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28" w:rsidRPr="001F297E" w:rsidRDefault="00115D28" w:rsidP="00BD6F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297E">
              <w:rPr>
                <w:sz w:val="20"/>
                <w:szCs w:val="20"/>
              </w:rPr>
              <w:t>Да</w:t>
            </w:r>
            <w:proofErr w:type="gramStart"/>
            <w:r w:rsidRPr="001F297E">
              <w:rPr>
                <w:sz w:val="20"/>
                <w:szCs w:val="20"/>
              </w:rPr>
              <w:t>/Н</w:t>
            </w:r>
            <w:proofErr w:type="gramEnd"/>
            <w:r w:rsidRPr="001F297E">
              <w:rPr>
                <w:sz w:val="20"/>
                <w:szCs w:val="20"/>
              </w:rPr>
              <w:t>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28" w:rsidRPr="001F297E" w:rsidRDefault="00115D28" w:rsidP="00BD6F2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F297E">
              <w:rPr>
                <w:rFonts w:eastAsia="Times New Roman"/>
                <w:sz w:val="20"/>
                <w:szCs w:val="20"/>
                <w:lang w:eastAsia="ru-RU"/>
              </w:rPr>
              <w:t>Абсолютный 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F297E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F297E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F297E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F297E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F297E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28" w:rsidRPr="001F297E" w:rsidRDefault="00115D28" w:rsidP="00BD6F2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F297E">
              <w:rPr>
                <w:sz w:val="20"/>
                <w:szCs w:val="20"/>
              </w:rPr>
              <w:t>Форма № 85-К</w:t>
            </w:r>
          </w:p>
        </w:tc>
      </w:tr>
      <w:tr w:rsidR="00115D28" w:rsidRPr="001F297E" w:rsidTr="00BD6F22">
        <w:trPr>
          <w:cantSplit/>
          <w:trHeight w:val="13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28" w:rsidRPr="001F297E" w:rsidRDefault="00115D28" w:rsidP="00115D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1F297E">
              <w:rPr>
                <w:sz w:val="20"/>
                <w:szCs w:val="20"/>
              </w:rPr>
              <w:lastRenderedPageBreak/>
              <w:t>Количество персональных компьютеров, доступных к использованию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28" w:rsidRPr="001F297E" w:rsidRDefault="00115D28" w:rsidP="00BD6F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297E">
              <w:rPr>
                <w:sz w:val="20"/>
                <w:szCs w:val="20"/>
              </w:rPr>
              <w:t>Единиц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28" w:rsidRPr="001F297E" w:rsidRDefault="00115D28" w:rsidP="00BD6F2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F297E">
              <w:rPr>
                <w:rFonts w:eastAsia="Times New Roman"/>
                <w:sz w:val="20"/>
                <w:szCs w:val="20"/>
                <w:lang w:eastAsia="ru-RU"/>
              </w:rPr>
              <w:t>Абсолютный 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F297E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F297E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F297E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F297E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F297E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28" w:rsidRPr="001F297E" w:rsidRDefault="00115D28" w:rsidP="00BD6F2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F297E">
              <w:rPr>
                <w:sz w:val="20"/>
                <w:szCs w:val="20"/>
              </w:rPr>
              <w:t>Форма № 85-К</w:t>
            </w:r>
          </w:p>
        </w:tc>
      </w:tr>
      <w:tr w:rsidR="00115D28" w:rsidRPr="001F297E" w:rsidTr="00BD6F22">
        <w:trPr>
          <w:cantSplit/>
          <w:trHeight w:val="240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r w:rsidRPr="001F297E">
              <w:rPr>
                <w:b/>
                <w:bCs/>
                <w:sz w:val="20"/>
                <w:szCs w:val="20"/>
                <w:lang w:val="en-US" w:eastAsia="ru-RU"/>
              </w:rPr>
              <w:t>III</w:t>
            </w:r>
            <w:r w:rsidRPr="001F297E">
              <w:rPr>
                <w:b/>
                <w:bCs/>
                <w:sz w:val="20"/>
                <w:szCs w:val="20"/>
                <w:lang w:eastAsia="ru-RU"/>
              </w:rPr>
              <w:t>. Требования к качеству результатов предоставления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115D28" w:rsidRPr="001F297E" w:rsidTr="00BD6F22">
        <w:trPr>
          <w:cantSplit/>
          <w:trHeight w:val="240"/>
        </w:trPr>
        <w:tc>
          <w:tcPr>
            <w:tcW w:w="2835" w:type="dxa"/>
            <w:vAlign w:val="center"/>
          </w:tcPr>
          <w:p w:rsidR="00115D28" w:rsidRPr="001F297E" w:rsidRDefault="00115D28" w:rsidP="00115D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1F297E">
              <w:rPr>
                <w:sz w:val="20"/>
                <w:szCs w:val="20"/>
              </w:rPr>
              <w:t>Количество предписаний государственных органов санитарно-эпидемиологического и пожарного надзора в отношении деятельности учреждения (не более)</w:t>
            </w:r>
          </w:p>
        </w:tc>
        <w:tc>
          <w:tcPr>
            <w:tcW w:w="1134" w:type="dxa"/>
            <w:vAlign w:val="center"/>
          </w:tcPr>
          <w:p w:rsidR="00115D28" w:rsidRPr="001F297E" w:rsidRDefault="00115D28" w:rsidP="00BD6F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297E">
              <w:rPr>
                <w:sz w:val="20"/>
                <w:szCs w:val="20"/>
              </w:rPr>
              <w:t>Единиц</w:t>
            </w:r>
          </w:p>
        </w:tc>
        <w:tc>
          <w:tcPr>
            <w:tcW w:w="2552" w:type="dxa"/>
            <w:vAlign w:val="center"/>
          </w:tcPr>
          <w:p w:rsidR="00115D28" w:rsidRPr="001F297E" w:rsidRDefault="00115D28" w:rsidP="00BD6F2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F297E">
              <w:rPr>
                <w:rFonts w:eastAsia="Times New Roman"/>
                <w:sz w:val="20"/>
                <w:szCs w:val="20"/>
                <w:lang w:eastAsia="ru-RU"/>
              </w:rPr>
              <w:t>Абсолютный показатель</w:t>
            </w:r>
          </w:p>
        </w:tc>
        <w:tc>
          <w:tcPr>
            <w:tcW w:w="1417" w:type="dxa"/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F297E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F297E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F297E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0" w:type="dxa"/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F297E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0" w:type="dxa"/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F297E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5" w:type="dxa"/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F297E">
              <w:rPr>
                <w:sz w:val="20"/>
                <w:szCs w:val="20"/>
                <w:lang w:eastAsia="ru-RU"/>
              </w:rPr>
              <w:t>Заключения по результатам проверок</w:t>
            </w:r>
          </w:p>
        </w:tc>
      </w:tr>
      <w:tr w:rsidR="00115D28" w:rsidRPr="001F297E" w:rsidTr="00BD6F22">
        <w:trPr>
          <w:cantSplit/>
          <w:trHeight w:val="240"/>
        </w:trPr>
        <w:tc>
          <w:tcPr>
            <w:tcW w:w="2835" w:type="dxa"/>
            <w:vAlign w:val="center"/>
          </w:tcPr>
          <w:p w:rsidR="00115D28" w:rsidRPr="001F297E" w:rsidRDefault="00115D28" w:rsidP="00115D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1F297E">
              <w:rPr>
                <w:sz w:val="20"/>
                <w:szCs w:val="20"/>
              </w:rPr>
              <w:t>Количество несчастных случаев, отравлений и травм, полученных воспитанниками во время пребывания в учреждении</w:t>
            </w:r>
          </w:p>
        </w:tc>
        <w:tc>
          <w:tcPr>
            <w:tcW w:w="1134" w:type="dxa"/>
            <w:vAlign w:val="center"/>
          </w:tcPr>
          <w:p w:rsidR="00115D28" w:rsidRPr="001F297E" w:rsidRDefault="00115D28" w:rsidP="00BD6F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297E">
              <w:rPr>
                <w:sz w:val="20"/>
                <w:szCs w:val="20"/>
              </w:rPr>
              <w:t>Единиц</w:t>
            </w:r>
          </w:p>
        </w:tc>
        <w:tc>
          <w:tcPr>
            <w:tcW w:w="2552" w:type="dxa"/>
            <w:vAlign w:val="center"/>
          </w:tcPr>
          <w:p w:rsidR="00115D28" w:rsidRPr="001F297E" w:rsidRDefault="00115D28" w:rsidP="00BD6F2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F297E">
              <w:rPr>
                <w:rFonts w:eastAsia="Times New Roman"/>
                <w:sz w:val="20"/>
                <w:szCs w:val="20"/>
                <w:lang w:eastAsia="ru-RU"/>
              </w:rPr>
              <w:t>Абсолютный показатель</w:t>
            </w:r>
          </w:p>
        </w:tc>
        <w:tc>
          <w:tcPr>
            <w:tcW w:w="1417" w:type="dxa"/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F297E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F297E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F297E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0" w:type="dxa"/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F297E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0" w:type="dxa"/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F297E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5" w:type="dxa"/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F297E">
              <w:rPr>
                <w:sz w:val="20"/>
                <w:szCs w:val="20"/>
                <w:lang w:eastAsia="ru-RU"/>
              </w:rPr>
              <w:t>Форма № 85-К</w:t>
            </w:r>
          </w:p>
        </w:tc>
      </w:tr>
      <w:tr w:rsidR="00115D28" w:rsidRPr="001F297E" w:rsidTr="00BD6F22">
        <w:trPr>
          <w:cantSplit/>
          <w:trHeight w:val="240"/>
        </w:trPr>
        <w:tc>
          <w:tcPr>
            <w:tcW w:w="2835" w:type="dxa"/>
            <w:vAlign w:val="center"/>
          </w:tcPr>
          <w:p w:rsidR="00115D28" w:rsidRPr="001F297E" w:rsidRDefault="00115D28" w:rsidP="00115D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1F297E">
              <w:rPr>
                <w:sz w:val="20"/>
                <w:szCs w:val="20"/>
              </w:rPr>
              <w:t>Количество обоснованных жалоб на качество работы  учреждения (не более)</w:t>
            </w:r>
          </w:p>
        </w:tc>
        <w:tc>
          <w:tcPr>
            <w:tcW w:w="1134" w:type="dxa"/>
            <w:vAlign w:val="center"/>
          </w:tcPr>
          <w:p w:rsidR="00115D28" w:rsidRPr="001F297E" w:rsidRDefault="00115D28" w:rsidP="00BD6F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297E">
              <w:rPr>
                <w:sz w:val="20"/>
                <w:szCs w:val="20"/>
              </w:rPr>
              <w:t>Единиц</w:t>
            </w:r>
          </w:p>
        </w:tc>
        <w:tc>
          <w:tcPr>
            <w:tcW w:w="2552" w:type="dxa"/>
            <w:vAlign w:val="center"/>
          </w:tcPr>
          <w:p w:rsidR="00115D28" w:rsidRPr="001F297E" w:rsidRDefault="00115D28" w:rsidP="00BD6F2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F297E">
              <w:rPr>
                <w:rFonts w:eastAsia="Times New Roman"/>
                <w:sz w:val="20"/>
                <w:szCs w:val="20"/>
                <w:lang w:eastAsia="ru-RU"/>
              </w:rPr>
              <w:t>Абсолютный показатель</w:t>
            </w:r>
          </w:p>
        </w:tc>
        <w:tc>
          <w:tcPr>
            <w:tcW w:w="1417" w:type="dxa"/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F297E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F297E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F297E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F297E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F297E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5" w:type="dxa"/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F297E">
              <w:rPr>
                <w:sz w:val="20"/>
                <w:szCs w:val="20"/>
                <w:lang w:eastAsia="ru-RU"/>
              </w:rPr>
              <w:t>Внутренний учет учреждения</w:t>
            </w:r>
          </w:p>
        </w:tc>
      </w:tr>
      <w:tr w:rsidR="00115D28" w:rsidRPr="001F297E" w:rsidTr="00BD6F22">
        <w:trPr>
          <w:cantSplit/>
          <w:trHeight w:val="240"/>
        </w:trPr>
        <w:tc>
          <w:tcPr>
            <w:tcW w:w="2835" w:type="dxa"/>
            <w:vAlign w:val="center"/>
          </w:tcPr>
          <w:p w:rsidR="00115D28" w:rsidRPr="001F297E" w:rsidRDefault="00115D28" w:rsidP="00115D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1F297E">
              <w:rPr>
                <w:sz w:val="20"/>
                <w:szCs w:val="20"/>
              </w:rPr>
              <w:t>Доля воспитанников, успешно прошедших процедуру оценки готовности к поступлению в школу (не менее)</w:t>
            </w:r>
          </w:p>
        </w:tc>
        <w:tc>
          <w:tcPr>
            <w:tcW w:w="1134" w:type="dxa"/>
            <w:vAlign w:val="center"/>
          </w:tcPr>
          <w:p w:rsidR="00115D28" w:rsidRPr="001F297E" w:rsidRDefault="00115D28" w:rsidP="00BD6F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297E">
              <w:rPr>
                <w:sz w:val="20"/>
                <w:szCs w:val="20"/>
              </w:rPr>
              <w:t>%</w:t>
            </w:r>
          </w:p>
        </w:tc>
        <w:tc>
          <w:tcPr>
            <w:tcW w:w="2552" w:type="dxa"/>
            <w:vAlign w:val="center"/>
          </w:tcPr>
          <w:p w:rsidR="00115D28" w:rsidRPr="001F297E" w:rsidRDefault="00115D28" w:rsidP="00BD6F22">
            <w:pPr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1F297E">
              <w:rPr>
                <w:sz w:val="20"/>
                <w:szCs w:val="20"/>
              </w:rPr>
              <w:t>Отношение количества воспитанников, успешно прошедших процедуру оценки готовности к поступлению в школу, к общему количеству воспитанников, прошедших процедуру оценки, умноженное на 100</w:t>
            </w:r>
          </w:p>
        </w:tc>
        <w:tc>
          <w:tcPr>
            <w:tcW w:w="1417" w:type="dxa"/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F297E">
              <w:rPr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F297E">
              <w:rPr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F297E">
              <w:rPr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40" w:type="dxa"/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F297E">
              <w:rPr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40" w:type="dxa"/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F297E">
              <w:rPr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845" w:type="dxa"/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F297E">
              <w:rPr>
                <w:sz w:val="20"/>
                <w:szCs w:val="20"/>
                <w:lang w:eastAsia="ru-RU"/>
              </w:rPr>
              <w:t>Заключение по результатам оценки</w:t>
            </w:r>
          </w:p>
        </w:tc>
      </w:tr>
    </w:tbl>
    <w:p w:rsidR="00115D28" w:rsidRPr="001F297E" w:rsidRDefault="00115D28" w:rsidP="00115D28">
      <w:pPr>
        <w:rPr>
          <w:sz w:val="20"/>
          <w:szCs w:val="28"/>
          <w:lang w:eastAsia="ru-RU"/>
        </w:rPr>
      </w:pPr>
    </w:p>
    <w:p w:rsidR="00115D28" w:rsidRPr="001F297E" w:rsidRDefault="00115D28" w:rsidP="00115D28">
      <w:pPr>
        <w:autoSpaceDE w:val="0"/>
        <w:autoSpaceDN w:val="0"/>
        <w:adjustRightInd w:val="0"/>
        <w:spacing w:after="0"/>
        <w:outlineLvl w:val="0"/>
        <w:rPr>
          <w:sz w:val="20"/>
          <w:szCs w:val="28"/>
          <w:lang w:eastAsia="ru-RU"/>
        </w:rPr>
      </w:pPr>
      <w:r w:rsidRPr="001F297E">
        <w:rPr>
          <w:sz w:val="20"/>
          <w:szCs w:val="28"/>
          <w:lang w:eastAsia="ru-RU"/>
        </w:rPr>
        <w:br w:type="page"/>
      </w:r>
      <w:bookmarkStart w:id="3" w:name="_Toc308360008"/>
      <w:r w:rsidRPr="001F297E">
        <w:rPr>
          <w:sz w:val="20"/>
          <w:szCs w:val="28"/>
          <w:lang w:eastAsia="ru-RU"/>
        </w:rPr>
        <w:lastRenderedPageBreak/>
        <w:t>3.2. Объем муниципальной услуги (в натуральных показателях)</w:t>
      </w:r>
      <w:bookmarkEnd w:id="3"/>
    </w:p>
    <w:p w:rsidR="00115D28" w:rsidRPr="001F297E" w:rsidRDefault="00115D28" w:rsidP="00115D28">
      <w:pPr>
        <w:autoSpaceDE w:val="0"/>
        <w:autoSpaceDN w:val="0"/>
        <w:adjustRightInd w:val="0"/>
        <w:spacing w:after="0"/>
        <w:rPr>
          <w:sz w:val="22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92"/>
        <w:gridCol w:w="2054"/>
        <w:gridCol w:w="1512"/>
        <w:gridCol w:w="1510"/>
        <w:gridCol w:w="918"/>
        <w:gridCol w:w="918"/>
        <w:gridCol w:w="918"/>
        <w:gridCol w:w="918"/>
        <w:gridCol w:w="1524"/>
        <w:gridCol w:w="1524"/>
        <w:gridCol w:w="1422"/>
      </w:tblGrid>
      <w:tr w:rsidR="00115D28" w:rsidRPr="001F297E" w:rsidTr="00BD6F22">
        <w:trPr>
          <w:cantSplit/>
          <w:trHeight w:val="360"/>
        </w:trPr>
        <w:tc>
          <w:tcPr>
            <w:tcW w:w="1492" w:type="dxa"/>
            <w:vMerge w:val="restart"/>
            <w:shd w:val="clear" w:color="auto" w:fill="FDE9D9"/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8"/>
                <w:lang w:eastAsia="ru-RU"/>
              </w:rPr>
            </w:pPr>
            <w:r w:rsidRPr="001F297E">
              <w:rPr>
                <w:sz w:val="20"/>
                <w:szCs w:val="28"/>
                <w:lang w:eastAsia="ru-RU"/>
              </w:rPr>
              <w:t>Наименование</w:t>
            </w:r>
          </w:p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8"/>
                <w:lang w:eastAsia="ru-RU"/>
              </w:rPr>
            </w:pPr>
            <w:r w:rsidRPr="001F297E">
              <w:rPr>
                <w:sz w:val="20"/>
                <w:szCs w:val="28"/>
                <w:lang w:eastAsia="ru-RU"/>
              </w:rPr>
              <w:t>показателя</w:t>
            </w:r>
          </w:p>
        </w:tc>
        <w:tc>
          <w:tcPr>
            <w:tcW w:w="2054" w:type="dxa"/>
            <w:vMerge w:val="restart"/>
            <w:shd w:val="clear" w:color="auto" w:fill="FDE9D9"/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8"/>
                <w:lang w:eastAsia="ru-RU"/>
              </w:rPr>
            </w:pPr>
            <w:r w:rsidRPr="001F297E">
              <w:rPr>
                <w:sz w:val="20"/>
                <w:szCs w:val="28"/>
                <w:lang w:eastAsia="ru-RU"/>
              </w:rPr>
              <w:t>Единица</w:t>
            </w:r>
          </w:p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8"/>
                <w:lang w:eastAsia="ru-RU"/>
              </w:rPr>
            </w:pPr>
            <w:r w:rsidRPr="001F297E">
              <w:rPr>
                <w:sz w:val="20"/>
                <w:szCs w:val="28"/>
                <w:lang w:eastAsia="ru-RU"/>
              </w:rPr>
              <w:t>измерения</w:t>
            </w:r>
          </w:p>
        </w:tc>
        <w:tc>
          <w:tcPr>
            <w:tcW w:w="9742" w:type="dxa"/>
            <w:gridSpan w:val="8"/>
            <w:shd w:val="clear" w:color="auto" w:fill="FDE9D9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8"/>
                <w:lang w:eastAsia="ru-RU"/>
              </w:rPr>
            </w:pPr>
            <w:r w:rsidRPr="001F297E">
              <w:rPr>
                <w:sz w:val="20"/>
                <w:szCs w:val="28"/>
                <w:lang w:eastAsia="ru-RU"/>
              </w:rPr>
              <w:t xml:space="preserve">Значения показателей объема </w:t>
            </w:r>
            <w:r w:rsidRPr="001F297E">
              <w:rPr>
                <w:sz w:val="20"/>
                <w:szCs w:val="28"/>
                <w:lang w:eastAsia="ru-RU"/>
              </w:rPr>
              <w:br/>
              <w:t>муниципальной услуги</w:t>
            </w:r>
          </w:p>
        </w:tc>
        <w:tc>
          <w:tcPr>
            <w:tcW w:w="1422" w:type="dxa"/>
            <w:vMerge w:val="restart"/>
            <w:shd w:val="clear" w:color="auto" w:fill="FDE9D9"/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8"/>
                <w:lang w:eastAsia="ru-RU"/>
              </w:rPr>
            </w:pPr>
            <w:r w:rsidRPr="001F297E">
              <w:rPr>
                <w:sz w:val="20"/>
                <w:szCs w:val="28"/>
                <w:lang w:eastAsia="ru-RU"/>
              </w:rPr>
              <w:t>Источник информации о значении показателя</w:t>
            </w:r>
          </w:p>
        </w:tc>
      </w:tr>
      <w:tr w:rsidR="00115D28" w:rsidRPr="001F297E" w:rsidTr="00BD6F22">
        <w:trPr>
          <w:cantSplit/>
          <w:trHeight w:val="600"/>
        </w:trPr>
        <w:tc>
          <w:tcPr>
            <w:tcW w:w="1492" w:type="dxa"/>
            <w:vMerge/>
            <w:shd w:val="clear" w:color="auto" w:fill="FDE9D9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  <w:lang w:eastAsia="ru-RU"/>
              </w:rPr>
            </w:pPr>
          </w:p>
        </w:tc>
        <w:tc>
          <w:tcPr>
            <w:tcW w:w="2054" w:type="dxa"/>
            <w:vMerge/>
            <w:shd w:val="clear" w:color="auto" w:fill="FDE9D9"/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  <w:lang w:eastAsia="ru-RU"/>
              </w:rPr>
            </w:pPr>
          </w:p>
        </w:tc>
        <w:tc>
          <w:tcPr>
            <w:tcW w:w="1512" w:type="dxa"/>
            <w:vMerge w:val="restart"/>
            <w:shd w:val="clear" w:color="auto" w:fill="FDE9D9"/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8"/>
                <w:lang w:eastAsia="ru-RU"/>
              </w:rPr>
            </w:pPr>
            <w:r w:rsidRPr="001F297E">
              <w:rPr>
                <w:sz w:val="20"/>
                <w:szCs w:val="28"/>
                <w:lang w:eastAsia="ru-RU"/>
              </w:rPr>
              <w:t>отчетный</w:t>
            </w:r>
          </w:p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8"/>
                <w:lang w:eastAsia="ru-RU"/>
              </w:rPr>
            </w:pPr>
            <w:r w:rsidRPr="001F297E">
              <w:rPr>
                <w:sz w:val="20"/>
                <w:szCs w:val="28"/>
                <w:lang w:eastAsia="ru-RU"/>
              </w:rPr>
              <w:t>финансовый</w:t>
            </w:r>
          </w:p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8"/>
                <w:lang w:eastAsia="ru-RU"/>
              </w:rPr>
            </w:pPr>
            <w:r w:rsidRPr="001F297E">
              <w:rPr>
                <w:sz w:val="20"/>
                <w:szCs w:val="28"/>
                <w:lang w:eastAsia="ru-RU"/>
              </w:rPr>
              <w:t>год</w:t>
            </w:r>
          </w:p>
        </w:tc>
        <w:tc>
          <w:tcPr>
            <w:tcW w:w="1510" w:type="dxa"/>
            <w:vMerge w:val="restart"/>
            <w:shd w:val="clear" w:color="auto" w:fill="FDE9D9"/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8"/>
                <w:lang w:eastAsia="ru-RU"/>
              </w:rPr>
            </w:pPr>
            <w:r w:rsidRPr="001F297E">
              <w:rPr>
                <w:sz w:val="20"/>
                <w:szCs w:val="28"/>
                <w:lang w:eastAsia="ru-RU"/>
              </w:rPr>
              <w:t>текущий</w:t>
            </w:r>
          </w:p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8"/>
                <w:lang w:eastAsia="ru-RU"/>
              </w:rPr>
            </w:pPr>
            <w:r w:rsidRPr="001F297E">
              <w:rPr>
                <w:sz w:val="20"/>
                <w:szCs w:val="28"/>
                <w:lang w:eastAsia="ru-RU"/>
              </w:rPr>
              <w:t>финансовый</w:t>
            </w:r>
          </w:p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8"/>
                <w:lang w:eastAsia="ru-RU"/>
              </w:rPr>
            </w:pPr>
            <w:r w:rsidRPr="001F297E">
              <w:rPr>
                <w:sz w:val="20"/>
                <w:szCs w:val="28"/>
                <w:lang w:eastAsia="ru-RU"/>
              </w:rPr>
              <w:t>год</w:t>
            </w:r>
          </w:p>
        </w:tc>
        <w:tc>
          <w:tcPr>
            <w:tcW w:w="3672" w:type="dxa"/>
            <w:gridSpan w:val="4"/>
            <w:shd w:val="clear" w:color="auto" w:fill="FDE9D9"/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8"/>
                <w:lang w:eastAsia="ru-RU"/>
              </w:rPr>
            </w:pPr>
            <w:r w:rsidRPr="001F297E">
              <w:rPr>
                <w:sz w:val="20"/>
                <w:szCs w:val="28"/>
                <w:lang w:eastAsia="ru-RU"/>
              </w:rPr>
              <w:t>очередной</w:t>
            </w:r>
          </w:p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8"/>
                <w:lang w:eastAsia="ru-RU"/>
              </w:rPr>
            </w:pPr>
            <w:r w:rsidRPr="001F297E">
              <w:rPr>
                <w:sz w:val="20"/>
                <w:szCs w:val="28"/>
                <w:lang w:eastAsia="ru-RU"/>
              </w:rPr>
              <w:t>финансовый</w:t>
            </w:r>
          </w:p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8"/>
                <w:lang w:eastAsia="ru-RU"/>
              </w:rPr>
            </w:pPr>
            <w:r w:rsidRPr="001F297E">
              <w:rPr>
                <w:sz w:val="20"/>
                <w:szCs w:val="28"/>
                <w:lang w:eastAsia="ru-RU"/>
              </w:rPr>
              <w:t>год</w:t>
            </w:r>
          </w:p>
        </w:tc>
        <w:tc>
          <w:tcPr>
            <w:tcW w:w="1524" w:type="dxa"/>
            <w:vMerge w:val="restart"/>
            <w:shd w:val="clear" w:color="auto" w:fill="FDE9D9"/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8"/>
                <w:lang w:eastAsia="ru-RU"/>
              </w:rPr>
            </w:pPr>
            <w:r w:rsidRPr="001F297E">
              <w:rPr>
                <w:sz w:val="20"/>
                <w:szCs w:val="28"/>
                <w:lang w:eastAsia="ru-RU"/>
              </w:rPr>
              <w:t>первый</w:t>
            </w:r>
          </w:p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8"/>
                <w:lang w:eastAsia="ru-RU"/>
              </w:rPr>
            </w:pPr>
            <w:r w:rsidRPr="001F297E">
              <w:rPr>
                <w:sz w:val="20"/>
                <w:szCs w:val="28"/>
                <w:lang w:eastAsia="ru-RU"/>
              </w:rPr>
              <w:t>год</w:t>
            </w:r>
          </w:p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8"/>
                <w:lang w:eastAsia="ru-RU"/>
              </w:rPr>
            </w:pPr>
            <w:r w:rsidRPr="001F297E">
              <w:rPr>
                <w:sz w:val="20"/>
                <w:szCs w:val="28"/>
                <w:lang w:eastAsia="ru-RU"/>
              </w:rPr>
              <w:t>планового</w:t>
            </w:r>
          </w:p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8"/>
                <w:lang w:eastAsia="ru-RU"/>
              </w:rPr>
            </w:pPr>
            <w:r w:rsidRPr="001F297E">
              <w:rPr>
                <w:sz w:val="20"/>
                <w:szCs w:val="28"/>
                <w:lang w:eastAsia="ru-RU"/>
              </w:rPr>
              <w:t>периода</w:t>
            </w:r>
          </w:p>
        </w:tc>
        <w:tc>
          <w:tcPr>
            <w:tcW w:w="1524" w:type="dxa"/>
            <w:vMerge w:val="restart"/>
            <w:shd w:val="clear" w:color="auto" w:fill="FDE9D9"/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8"/>
                <w:lang w:eastAsia="ru-RU"/>
              </w:rPr>
            </w:pPr>
            <w:r w:rsidRPr="001F297E">
              <w:rPr>
                <w:sz w:val="20"/>
                <w:szCs w:val="28"/>
                <w:lang w:eastAsia="ru-RU"/>
              </w:rPr>
              <w:t>второй</w:t>
            </w:r>
          </w:p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8"/>
                <w:lang w:eastAsia="ru-RU"/>
              </w:rPr>
            </w:pPr>
            <w:r w:rsidRPr="001F297E">
              <w:rPr>
                <w:sz w:val="20"/>
                <w:szCs w:val="28"/>
                <w:lang w:eastAsia="ru-RU"/>
              </w:rPr>
              <w:t>год</w:t>
            </w:r>
          </w:p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8"/>
                <w:lang w:eastAsia="ru-RU"/>
              </w:rPr>
            </w:pPr>
            <w:r w:rsidRPr="001F297E">
              <w:rPr>
                <w:sz w:val="20"/>
                <w:szCs w:val="28"/>
                <w:lang w:eastAsia="ru-RU"/>
              </w:rPr>
              <w:t>планового</w:t>
            </w:r>
          </w:p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8"/>
                <w:lang w:eastAsia="ru-RU"/>
              </w:rPr>
            </w:pPr>
            <w:r w:rsidRPr="001F297E">
              <w:rPr>
                <w:sz w:val="20"/>
                <w:szCs w:val="28"/>
                <w:lang w:eastAsia="ru-RU"/>
              </w:rPr>
              <w:t>периода</w:t>
            </w:r>
          </w:p>
        </w:tc>
        <w:tc>
          <w:tcPr>
            <w:tcW w:w="1422" w:type="dxa"/>
            <w:vMerge/>
            <w:shd w:val="clear" w:color="auto" w:fill="FDE9D9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  <w:lang w:eastAsia="ru-RU"/>
              </w:rPr>
            </w:pPr>
          </w:p>
        </w:tc>
      </w:tr>
      <w:tr w:rsidR="00115D28" w:rsidRPr="001F297E" w:rsidTr="00BD6F22">
        <w:trPr>
          <w:cantSplit/>
          <w:trHeight w:val="240"/>
        </w:trPr>
        <w:tc>
          <w:tcPr>
            <w:tcW w:w="1492" w:type="dxa"/>
            <w:vMerge/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  <w:lang w:eastAsia="ru-RU"/>
              </w:rPr>
            </w:pPr>
          </w:p>
        </w:tc>
        <w:tc>
          <w:tcPr>
            <w:tcW w:w="2054" w:type="dxa"/>
            <w:vMerge/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sz w:val="20"/>
                <w:szCs w:val="28"/>
                <w:lang w:eastAsia="ru-RU"/>
              </w:rPr>
            </w:pPr>
          </w:p>
        </w:tc>
        <w:tc>
          <w:tcPr>
            <w:tcW w:w="1512" w:type="dxa"/>
            <w:vMerge/>
            <w:vAlign w:val="center"/>
          </w:tcPr>
          <w:p w:rsidR="00115D28" w:rsidRPr="001F297E" w:rsidRDefault="00115D28" w:rsidP="00BD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8"/>
                <w:lang w:eastAsia="ru-RU"/>
              </w:rPr>
            </w:pPr>
          </w:p>
        </w:tc>
        <w:tc>
          <w:tcPr>
            <w:tcW w:w="1510" w:type="dxa"/>
            <w:vMerge/>
            <w:shd w:val="clear" w:color="auto" w:fill="FDE9D9"/>
            <w:vAlign w:val="center"/>
          </w:tcPr>
          <w:p w:rsidR="00115D28" w:rsidRPr="001F297E" w:rsidRDefault="00115D28" w:rsidP="00BD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8"/>
                <w:lang w:eastAsia="ru-RU"/>
              </w:rPr>
            </w:pPr>
          </w:p>
        </w:tc>
        <w:tc>
          <w:tcPr>
            <w:tcW w:w="918" w:type="dxa"/>
            <w:shd w:val="clear" w:color="auto" w:fill="FDE9D9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8"/>
                <w:lang w:eastAsia="ru-RU"/>
              </w:rPr>
            </w:pPr>
            <w:r w:rsidRPr="001F297E">
              <w:rPr>
                <w:sz w:val="20"/>
                <w:szCs w:val="28"/>
                <w:lang w:eastAsia="ru-RU"/>
              </w:rPr>
              <w:t>1кв</w:t>
            </w:r>
          </w:p>
        </w:tc>
        <w:tc>
          <w:tcPr>
            <w:tcW w:w="918" w:type="dxa"/>
            <w:shd w:val="clear" w:color="auto" w:fill="FDE9D9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8"/>
                <w:lang w:eastAsia="ru-RU"/>
              </w:rPr>
            </w:pPr>
            <w:r w:rsidRPr="001F297E">
              <w:rPr>
                <w:sz w:val="20"/>
                <w:szCs w:val="28"/>
                <w:lang w:eastAsia="ru-RU"/>
              </w:rPr>
              <w:t>2кв</w:t>
            </w:r>
          </w:p>
        </w:tc>
        <w:tc>
          <w:tcPr>
            <w:tcW w:w="918" w:type="dxa"/>
            <w:shd w:val="clear" w:color="auto" w:fill="FDE9D9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8"/>
                <w:lang w:eastAsia="ru-RU"/>
              </w:rPr>
            </w:pPr>
            <w:r w:rsidRPr="001F297E">
              <w:rPr>
                <w:sz w:val="20"/>
                <w:szCs w:val="28"/>
                <w:lang w:eastAsia="ru-RU"/>
              </w:rPr>
              <w:t>3кв</w:t>
            </w:r>
          </w:p>
        </w:tc>
        <w:tc>
          <w:tcPr>
            <w:tcW w:w="918" w:type="dxa"/>
            <w:shd w:val="clear" w:color="auto" w:fill="FDE9D9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8"/>
                <w:lang w:eastAsia="ru-RU"/>
              </w:rPr>
            </w:pPr>
            <w:r w:rsidRPr="001F297E">
              <w:rPr>
                <w:sz w:val="20"/>
                <w:szCs w:val="28"/>
                <w:lang w:eastAsia="ru-RU"/>
              </w:rPr>
              <w:t>4кв</w:t>
            </w:r>
          </w:p>
        </w:tc>
        <w:tc>
          <w:tcPr>
            <w:tcW w:w="1524" w:type="dxa"/>
            <w:vMerge/>
            <w:vAlign w:val="center"/>
          </w:tcPr>
          <w:p w:rsidR="00115D28" w:rsidRPr="001F297E" w:rsidRDefault="00115D28" w:rsidP="00BD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8"/>
                <w:lang w:eastAsia="ru-RU"/>
              </w:rPr>
            </w:pPr>
          </w:p>
        </w:tc>
        <w:tc>
          <w:tcPr>
            <w:tcW w:w="1524" w:type="dxa"/>
            <w:vMerge/>
            <w:vAlign w:val="center"/>
          </w:tcPr>
          <w:p w:rsidR="00115D28" w:rsidRPr="001F297E" w:rsidRDefault="00115D28" w:rsidP="00BD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8"/>
                <w:lang w:eastAsia="ru-RU"/>
              </w:rPr>
            </w:pPr>
          </w:p>
        </w:tc>
        <w:tc>
          <w:tcPr>
            <w:tcW w:w="1422" w:type="dxa"/>
            <w:vMerge/>
            <w:vAlign w:val="center"/>
          </w:tcPr>
          <w:p w:rsidR="00115D28" w:rsidRPr="001F297E" w:rsidRDefault="00115D28" w:rsidP="00BD6F22">
            <w:pPr>
              <w:spacing w:after="0" w:line="240" w:lineRule="auto"/>
              <w:rPr>
                <w:sz w:val="20"/>
                <w:szCs w:val="28"/>
                <w:lang w:eastAsia="ru-RU"/>
              </w:rPr>
            </w:pPr>
          </w:p>
        </w:tc>
      </w:tr>
      <w:tr w:rsidR="00115D28" w:rsidRPr="001F297E" w:rsidTr="00BD6F22">
        <w:trPr>
          <w:cantSplit/>
          <w:trHeight w:val="240"/>
        </w:trPr>
        <w:tc>
          <w:tcPr>
            <w:tcW w:w="1492" w:type="dxa"/>
            <w:vMerge w:val="restart"/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  <w:lang w:eastAsia="ru-RU"/>
              </w:rPr>
            </w:pPr>
            <w:r w:rsidRPr="001F297E">
              <w:rPr>
                <w:sz w:val="20"/>
                <w:szCs w:val="28"/>
                <w:lang w:eastAsia="ru-RU"/>
              </w:rPr>
              <w:t>Годовой объем предоставления услуги</w:t>
            </w:r>
          </w:p>
        </w:tc>
        <w:tc>
          <w:tcPr>
            <w:tcW w:w="2054" w:type="dxa"/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  <w:lang w:eastAsia="ru-RU"/>
              </w:rPr>
            </w:pPr>
            <w:r w:rsidRPr="001F297E">
              <w:rPr>
                <w:iCs/>
                <w:sz w:val="20"/>
                <w:szCs w:val="28"/>
                <w:lang w:eastAsia="ru-RU"/>
              </w:rPr>
              <w:t>Количество воспитанников (человек)</w:t>
            </w:r>
          </w:p>
        </w:tc>
        <w:tc>
          <w:tcPr>
            <w:tcW w:w="1512" w:type="dxa"/>
            <w:vAlign w:val="center"/>
          </w:tcPr>
          <w:p w:rsidR="00115D28" w:rsidRPr="001F297E" w:rsidRDefault="00115D28" w:rsidP="00BD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  <w:lang w:eastAsia="ru-RU"/>
              </w:rPr>
            </w:pPr>
            <w:r w:rsidRPr="001F297E">
              <w:rPr>
                <w:sz w:val="20"/>
                <w:szCs w:val="28"/>
                <w:lang w:eastAsia="ru-RU"/>
              </w:rPr>
              <w:t>144</w:t>
            </w:r>
          </w:p>
        </w:tc>
        <w:tc>
          <w:tcPr>
            <w:tcW w:w="1510" w:type="dxa"/>
            <w:vAlign w:val="center"/>
          </w:tcPr>
          <w:p w:rsidR="00115D28" w:rsidRPr="001F297E" w:rsidRDefault="00115D28" w:rsidP="00BD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  <w:lang w:eastAsia="ru-RU"/>
              </w:rPr>
            </w:pPr>
            <w:r w:rsidRPr="001F297E">
              <w:rPr>
                <w:sz w:val="20"/>
                <w:szCs w:val="28"/>
                <w:lang w:eastAsia="ru-RU"/>
              </w:rPr>
              <w:t>144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115D28" w:rsidRPr="001F297E" w:rsidRDefault="00115D28" w:rsidP="00BD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  <w:lang w:eastAsia="ru-RU"/>
              </w:rPr>
            </w:pPr>
            <w:r w:rsidRPr="001F297E">
              <w:rPr>
                <w:sz w:val="20"/>
                <w:szCs w:val="28"/>
                <w:lang w:eastAsia="ru-RU"/>
              </w:rPr>
              <w:t>144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115D28" w:rsidRPr="001F297E" w:rsidRDefault="00115D28" w:rsidP="00BD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  <w:lang w:eastAsia="ru-RU"/>
              </w:rPr>
            </w:pPr>
            <w:r w:rsidRPr="001F297E">
              <w:rPr>
                <w:sz w:val="20"/>
                <w:szCs w:val="28"/>
                <w:lang w:eastAsia="ru-RU"/>
              </w:rPr>
              <w:t>144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115D28" w:rsidRPr="001F297E" w:rsidRDefault="00115D28" w:rsidP="00BD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  <w:lang w:eastAsia="ru-RU"/>
              </w:rPr>
            </w:pPr>
            <w:r w:rsidRPr="001F297E">
              <w:rPr>
                <w:sz w:val="20"/>
                <w:szCs w:val="28"/>
                <w:lang w:eastAsia="ru-RU"/>
              </w:rPr>
              <w:t>144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115D28" w:rsidRPr="001F297E" w:rsidRDefault="00115D28" w:rsidP="00BD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  <w:lang w:eastAsia="ru-RU"/>
              </w:rPr>
            </w:pPr>
            <w:r w:rsidRPr="001F297E">
              <w:rPr>
                <w:sz w:val="20"/>
                <w:szCs w:val="28"/>
                <w:lang w:eastAsia="ru-RU"/>
              </w:rPr>
              <w:t>144</w:t>
            </w:r>
          </w:p>
        </w:tc>
        <w:tc>
          <w:tcPr>
            <w:tcW w:w="1524" w:type="dxa"/>
            <w:vAlign w:val="center"/>
          </w:tcPr>
          <w:p w:rsidR="00115D28" w:rsidRPr="001F297E" w:rsidRDefault="00115D28" w:rsidP="00BD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  <w:lang w:eastAsia="ru-RU"/>
              </w:rPr>
            </w:pPr>
            <w:r w:rsidRPr="001F297E">
              <w:rPr>
                <w:sz w:val="20"/>
                <w:szCs w:val="28"/>
                <w:lang w:eastAsia="ru-RU"/>
              </w:rPr>
              <w:t>144</w:t>
            </w:r>
          </w:p>
        </w:tc>
        <w:tc>
          <w:tcPr>
            <w:tcW w:w="1524" w:type="dxa"/>
            <w:vAlign w:val="center"/>
          </w:tcPr>
          <w:p w:rsidR="00115D28" w:rsidRPr="001F297E" w:rsidRDefault="00115D28" w:rsidP="00BD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  <w:lang w:eastAsia="ru-RU"/>
              </w:rPr>
            </w:pPr>
            <w:r w:rsidRPr="001F297E">
              <w:rPr>
                <w:sz w:val="20"/>
                <w:szCs w:val="28"/>
                <w:lang w:eastAsia="ru-RU"/>
              </w:rPr>
              <w:t>144</w:t>
            </w:r>
          </w:p>
        </w:tc>
        <w:tc>
          <w:tcPr>
            <w:tcW w:w="1422" w:type="dxa"/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ru-RU"/>
              </w:rPr>
            </w:pPr>
            <w:r w:rsidRPr="001F297E">
              <w:rPr>
                <w:sz w:val="20"/>
                <w:szCs w:val="24"/>
                <w:lang w:eastAsia="ru-RU"/>
              </w:rPr>
              <w:t>Форма № 85-К</w:t>
            </w:r>
          </w:p>
        </w:tc>
      </w:tr>
      <w:tr w:rsidR="00115D28" w:rsidRPr="001F297E" w:rsidTr="00BD6F22">
        <w:trPr>
          <w:cantSplit/>
          <w:trHeight w:val="240"/>
        </w:trPr>
        <w:tc>
          <w:tcPr>
            <w:tcW w:w="1492" w:type="dxa"/>
            <w:vMerge/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  <w:lang w:eastAsia="ru-RU"/>
              </w:rPr>
            </w:pPr>
          </w:p>
        </w:tc>
        <w:tc>
          <w:tcPr>
            <w:tcW w:w="2054" w:type="dxa"/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sz w:val="20"/>
                <w:szCs w:val="28"/>
                <w:lang w:eastAsia="ru-RU"/>
              </w:rPr>
            </w:pPr>
            <w:r w:rsidRPr="001F297E">
              <w:rPr>
                <w:iCs/>
                <w:sz w:val="20"/>
                <w:szCs w:val="28"/>
                <w:lang w:eastAsia="ru-RU"/>
              </w:rPr>
              <w:t xml:space="preserve">Количество групп </w:t>
            </w:r>
            <w:r w:rsidRPr="001F297E">
              <w:rPr>
                <w:iCs/>
                <w:sz w:val="20"/>
                <w:szCs w:val="28"/>
                <w:lang w:eastAsia="ru-RU"/>
              </w:rPr>
              <w:br/>
              <w:t>(единиц)</w:t>
            </w:r>
          </w:p>
        </w:tc>
        <w:tc>
          <w:tcPr>
            <w:tcW w:w="1512" w:type="dxa"/>
            <w:vAlign w:val="center"/>
          </w:tcPr>
          <w:p w:rsidR="00115D28" w:rsidRPr="001F297E" w:rsidRDefault="00115D28" w:rsidP="00BD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  <w:lang w:eastAsia="ru-RU"/>
              </w:rPr>
            </w:pPr>
            <w:r w:rsidRPr="001F297E">
              <w:rPr>
                <w:sz w:val="20"/>
                <w:szCs w:val="28"/>
                <w:lang w:eastAsia="ru-RU"/>
              </w:rPr>
              <w:t>4</w:t>
            </w:r>
          </w:p>
        </w:tc>
        <w:tc>
          <w:tcPr>
            <w:tcW w:w="1510" w:type="dxa"/>
            <w:vAlign w:val="center"/>
          </w:tcPr>
          <w:p w:rsidR="00115D28" w:rsidRPr="001F297E" w:rsidRDefault="00115D28" w:rsidP="00BD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  <w:lang w:eastAsia="ru-RU"/>
              </w:rPr>
            </w:pPr>
            <w:r w:rsidRPr="001F297E">
              <w:rPr>
                <w:sz w:val="20"/>
                <w:szCs w:val="28"/>
                <w:lang w:eastAsia="ru-RU"/>
              </w:rPr>
              <w:t>4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115D28" w:rsidRPr="001F297E" w:rsidRDefault="00115D28" w:rsidP="00BD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  <w:lang w:eastAsia="ru-RU"/>
              </w:rPr>
            </w:pPr>
            <w:r w:rsidRPr="001F297E">
              <w:rPr>
                <w:sz w:val="20"/>
                <w:szCs w:val="28"/>
                <w:lang w:eastAsia="ru-RU"/>
              </w:rPr>
              <w:t>4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115D28" w:rsidRPr="001F297E" w:rsidRDefault="00115D28" w:rsidP="00BD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  <w:lang w:eastAsia="ru-RU"/>
              </w:rPr>
            </w:pPr>
            <w:r w:rsidRPr="001F297E">
              <w:rPr>
                <w:sz w:val="20"/>
                <w:szCs w:val="28"/>
                <w:lang w:eastAsia="ru-RU"/>
              </w:rPr>
              <w:t>4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115D28" w:rsidRPr="001F297E" w:rsidRDefault="00115D28" w:rsidP="00BD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  <w:lang w:eastAsia="ru-RU"/>
              </w:rPr>
            </w:pPr>
            <w:r w:rsidRPr="001F297E">
              <w:rPr>
                <w:sz w:val="20"/>
                <w:szCs w:val="28"/>
                <w:lang w:eastAsia="ru-RU"/>
              </w:rPr>
              <w:t>4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115D28" w:rsidRPr="001F297E" w:rsidRDefault="00115D28" w:rsidP="00BD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  <w:lang w:eastAsia="ru-RU"/>
              </w:rPr>
            </w:pPr>
            <w:r w:rsidRPr="001F297E">
              <w:rPr>
                <w:sz w:val="20"/>
                <w:szCs w:val="28"/>
                <w:lang w:eastAsia="ru-RU"/>
              </w:rPr>
              <w:t>4</w:t>
            </w:r>
          </w:p>
        </w:tc>
        <w:tc>
          <w:tcPr>
            <w:tcW w:w="1524" w:type="dxa"/>
            <w:vAlign w:val="center"/>
          </w:tcPr>
          <w:p w:rsidR="00115D28" w:rsidRPr="001F297E" w:rsidRDefault="00115D28" w:rsidP="00BD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  <w:lang w:eastAsia="ru-RU"/>
              </w:rPr>
            </w:pPr>
            <w:r w:rsidRPr="001F297E">
              <w:rPr>
                <w:sz w:val="20"/>
                <w:szCs w:val="28"/>
                <w:lang w:eastAsia="ru-RU"/>
              </w:rPr>
              <w:t>4</w:t>
            </w:r>
          </w:p>
        </w:tc>
        <w:tc>
          <w:tcPr>
            <w:tcW w:w="1524" w:type="dxa"/>
            <w:vAlign w:val="center"/>
          </w:tcPr>
          <w:p w:rsidR="00115D28" w:rsidRPr="001F297E" w:rsidRDefault="00115D28" w:rsidP="00BD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  <w:lang w:eastAsia="ru-RU"/>
              </w:rPr>
            </w:pPr>
            <w:r w:rsidRPr="001F297E">
              <w:rPr>
                <w:sz w:val="20"/>
                <w:szCs w:val="28"/>
                <w:lang w:eastAsia="ru-RU"/>
              </w:rPr>
              <w:t>4</w:t>
            </w:r>
          </w:p>
        </w:tc>
        <w:tc>
          <w:tcPr>
            <w:tcW w:w="1422" w:type="dxa"/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ru-RU"/>
              </w:rPr>
            </w:pPr>
            <w:r w:rsidRPr="001F297E">
              <w:rPr>
                <w:sz w:val="20"/>
                <w:szCs w:val="24"/>
                <w:lang w:eastAsia="ru-RU"/>
              </w:rPr>
              <w:t>Форма № 85-К</w:t>
            </w:r>
          </w:p>
        </w:tc>
      </w:tr>
      <w:tr w:rsidR="00115D28" w:rsidRPr="001F297E" w:rsidTr="00BD6F22">
        <w:trPr>
          <w:cantSplit/>
          <w:trHeight w:val="240"/>
        </w:trPr>
        <w:tc>
          <w:tcPr>
            <w:tcW w:w="1492" w:type="dxa"/>
            <w:vMerge/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  <w:lang w:eastAsia="ru-RU"/>
              </w:rPr>
            </w:pPr>
          </w:p>
        </w:tc>
        <w:tc>
          <w:tcPr>
            <w:tcW w:w="2054" w:type="dxa"/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sz w:val="20"/>
                <w:szCs w:val="28"/>
                <w:lang w:eastAsia="ru-RU"/>
              </w:rPr>
            </w:pPr>
            <w:r w:rsidRPr="001F297E">
              <w:rPr>
                <w:iCs/>
                <w:sz w:val="20"/>
                <w:szCs w:val="28"/>
                <w:lang w:eastAsia="ru-RU"/>
              </w:rPr>
              <w:t xml:space="preserve">Количество дней, проведенных детьми в группах </w:t>
            </w:r>
            <w:r w:rsidRPr="001F297E">
              <w:rPr>
                <w:iCs/>
                <w:sz w:val="20"/>
                <w:szCs w:val="28"/>
                <w:lang w:eastAsia="ru-RU"/>
              </w:rPr>
              <w:br/>
              <w:t>(дней)</w:t>
            </w:r>
          </w:p>
        </w:tc>
        <w:tc>
          <w:tcPr>
            <w:tcW w:w="1512" w:type="dxa"/>
            <w:vAlign w:val="center"/>
          </w:tcPr>
          <w:p w:rsidR="00115D28" w:rsidRPr="001F297E" w:rsidRDefault="00115D28" w:rsidP="00BD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  <w:lang w:eastAsia="ru-RU"/>
              </w:rPr>
            </w:pPr>
            <w:r w:rsidRPr="001F297E">
              <w:rPr>
                <w:sz w:val="20"/>
                <w:szCs w:val="28"/>
                <w:lang w:eastAsia="ru-RU"/>
              </w:rPr>
              <w:t>231</w:t>
            </w:r>
          </w:p>
        </w:tc>
        <w:tc>
          <w:tcPr>
            <w:tcW w:w="1510" w:type="dxa"/>
            <w:vAlign w:val="center"/>
          </w:tcPr>
          <w:p w:rsidR="00115D28" w:rsidRPr="001F297E" w:rsidRDefault="00115D28" w:rsidP="00BD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  <w:lang w:eastAsia="ru-RU"/>
              </w:rPr>
            </w:pPr>
            <w:r w:rsidRPr="001F297E">
              <w:rPr>
                <w:sz w:val="20"/>
                <w:szCs w:val="28"/>
                <w:lang w:eastAsia="ru-RU"/>
              </w:rPr>
              <w:t>231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115D28" w:rsidRPr="001F297E" w:rsidRDefault="00115D28" w:rsidP="00BD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  <w:lang w:eastAsia="ru-RU"/>
              </w:rPr>
            </w:pPr>
            <w:r w:rsidRPr="001F297E">
              <w:rPr>
                <w:sz w:val="20"/>
                <w:szCs w:val="28"/>
                <w:lang w:eastAsia="ru-RU"/>
              </w:rPr>
              <w:t>231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115D28" w:rsidRPr="001F297E" w:rsidRDefault="00115D28" w:rsidP="00BD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  <w:lang w:eastAsia="ru-RU"/>
              </w:rPr>
            </w:pPr>
            <w:r w:rsidRPr="001F297E">
              <w:rPr>
                <w:sz w:val="20"/>
                <w:szCs w:val="28"/>
                <w:lang w:eastAsia="ru-RU"/>
              </w:rPr>
              <w:t>231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115D28" w:rsidRPr="001F297E" w:rsidRDefault="00115D28" w:rsidP="00BD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  <w:lang w:eastAsia="ru-RU"/>
              </w:rPr>
            </w:pPr>
            <w:r w:rsidRPr="001F297E">
              <w:rPr>
                <w:sz w:val="20"/>
                <w:szCs w:val="28"/>
                <w:lang w:eastAsia="ru-RU"/>
              </w:rPr>
              <w:t>231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115D28" w:rsidRPr="001F297E" w:rsidRDefault="00115D28" w:rsidP="00BD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  <w:lang w:eastAsia="ru-RU"/>
              </w:rPr>
            </w:pPr>
            <w:r w:rsidRPr="001F297E">
              <w:rPr>
                <w:sz w:val="20"/>
                <w:szCs w:val="28"/>
                <w:lang w:eastAsia="ru-RU"/>
              </w:rPr>
              <w:t>231</w:t>
            </w:r>
          </w:p>
        </w:tc>
        <w:tc>
          <w:tcPr>
            <w:tcW w:w="1524" w:type="dxa"/>
            <w:vAlign w:val="center"/>
          </w:tcPr>
          <w:p w:rsidR="00115D28" w:rsidRPr="001F297E" w:rsidRDefault="00115D28" w:rsidP="00BD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  <w:lang w:eastAsia="ru-RU"/>
              </w:rPr>
            </w:pPr>
            <w:r w:rsidRPr="001F297E">
              <w:rPr>
                <w:sz w:val="20"/>
                <w:szCs w:val="28"/>
                <w:lang w:eastAsia="ru-RU"/>
              </w:rPr>
              <w:t>231</w:t>
            </w:r>
          </w:p>
        </w:tc>
        <w:tc>
          <w:tcPr>
            <w:tcW w:w="1524" w:type="dxa"/>
            <w:vAlign w:val="center"/>
          </w:tcPr>
          <w:p w:rsidR="00115D28" w:rsidRPr="001F297E" w:rsidRDefault="00115D28" w:rsidP="00BD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  <w:lang w:eastAsia="ru-RU"/>
              </w:rPr>
            </w:pPr>
            <w:r w:rsidRPr="001F297E">
              <w:rPr>
                <w:sz w:val="20"/>
                <w:szCs w:val="28"/>
                <w:lang w:eastAsia="ru-RU"/>
              </w:rPr>
              <w:t>231</w:t>
            </w:r>
          </w:p>
        </w:tc>
        <w:tc>
          <w:tcPr>
            <w:tcW w:w="1422" w:type="dxa"/>
            <w:vAlign w:val="center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ru-RU"/>
              </w:rPr>
            </w:pPr>
            <w:r w:rsidRPr="001F297E">
              <w:rPr>
                <w:sz w:val="20"/>
                <w:szCs w:val="24"/>
                <w:lang w:eastAsia="ru-RU"/>
              </w:rPr>
              <w:t>Форма № 85-К</w:t>
            </w:r>
          </w:p>
        </w:tc>
      </w:tr>
    </w:tbl>
    <w:p w:rsidR="00115D28" w:rsidRPr="001F297E" w:rsidRDefault="00115D28" w:rsidP="00115D28">
      <w:pPr>
        <w:autoSpaceDE w:val="0"/>
        <w:autoSpaceDN w:val="0"/>
        <w:adjustRightInd w:val="0"/>
        <w:spacing w:after="0"/>
        <w:rPr>
          <w:sz w:val="20"/>
          <w:szCs w:val="28"/>
          <w:lang w:eastAsia="ru-RU"/>
        </w:rPr>
      </w:pPr>
    </w:p>
    <w:p w:rsidR="00115D28" w:rsidRPr="001F297E" w:rsidRDefault="00115D28" w:rsidP="00115D28">
      <w:pPr>
        <w:autoSpaceDE w:val="0"/>
        <w:autoSpaceDN w:val="0"/>
        <w:adjustRightInd w:val="0"/>
        <w:spacing w:after="0"/>
        <w:rPr>
          <w:sz w:val="20"/>
          <w:szCs w:val="28"/>
          <w:lang w:eastAsia="ru-RU"/>
        </w:rPr>
      </w:pPr>
      <w:r w:rsidRPr="001F297E">
        <w:rPr>
          <w:sz w:val="20"/>
          <w:szCs w:val="28"/>
          <w:lang w:eastAsia="ru-RU"/>
        </w:rPr>
        <w:t xml:space="preserve">4. Порядок предоставления муниципальной услуги </w:t>
      </w:r>
    </w:p>
    <w:p w:rsidR="00115D28" w:rsidRPr="001F297E" w:rsidRDefault="00115D28" w:rsidP="00115D28">
      <w:pPr>
        <w:autoSpaceDE w:val="0"/>
        <w:autoSpaceDN w:val="0"/>
        <w:adjustRightInd w:val="0"/>
        <w:spacing w:before="240"/>
        <w:outlineLvl w:val="0"/>
        <w:rPr>
          <w:sz w:val="20"/>
          <w:szCs w:val="28"/>
          <w:lang w:eastAsia="ru-RU"/>
        </w:rPr>
      </w:pPr>
      <w:bookmarkStart w:id="4" w:name="_Toc308360009"/>
      <w:r w:rsidRPr="001F297E">
        <w:rPr>
          <w:sz w:val="20"/>
          <w:szCs w:val="28"/>
          <w:lang w:eastAsia="ru-RU"/>
        </w:rPr>
        <w:t>4.1. Нормативные правовые акты, регулирующие порядок предоставления муниципальной услуги</w:t>
      </w:r>
      <w:bookmarkEnd w:id="4"/>
      <w:r w:rsidRPr="001F297E">
        <w:rPr>
          <w:sz w:val="20"/>
          <w:szCs w:val="28"/>
          <w:lang w:eastAsia="ru-RU"/>
        </w:rPr>
        <w:t xml:space="preserve"> </w:t>
      </w:r>
    </w:p>
    <w:p w:rsidR="00115D28" w:rsidRPr="001F297E" w:rsidRDefault="00115D28" w:rsidP="00115D28">
      <w:pPr>
        <w:autoSpaceDE w:val="0"/>
        <w:autoSpaceDN w:val="0"/>
        <w:adjustRightInd w:val="0"/>
        <w:spacing w:before="240" w:line="240" w:lineRule="auto"/>
        <w:ind w:left="709" w:hanging="1"/>
        <w:rPr>
          <w:sz w:val="20"/>
          <w:szCs w:val="28"/>
          <w:lang w:eastAsia="ru-RU"/>
        </w:rPr>
      </w:pPr>
      <w:r w:rsidRPr="001F297E">
        <w:rPr>
          <w:sz w:val="20"/>
          <w:szCs w:val="28"/>
          <w:lang w:eastAsia="ru-RU"/>
        </w:rPr>
        <w:t xml:space="preserve">Закон РФ от 10.07.92 №3266-1 ”Об образовании”, Постановление Правительства Российской Федерации от 12.09.08 №666 </w:t>
      </w:r>
      <w:r w:rsidRPr="001F297E">
        <w:rPr>
          <w:sz w:val="20"/>
          <w:szCs w:val="28"/>
          <w:lang w:eastAsia="ru-RU"/>
        </w:rPr>
        <w:br/>
        <w:t>“Об утверждении Типового положения о дошкольном образовательном учреждении”.</w:t>
      </w:r>
    </w:p>
    <w:p w:rsidR="00115D28" w:rsidRPr="001F297E" w:rsidRDefault="00115D28" w:rsidP="00115D28">
      <w:pPr>
        <w:autoSpaceDE w:val="0"/>
        <w:autoSpaceDN w:val="0"/>
        <w:adjustRightInd w:val="0"/>
        <w:outlineLvl w:val="0"/>
        <w:rPr>
          <w:sz w:val="20"/>
          <w:szCs w:val="28"/>
          <w:lang w:eastAsia="ru-RU"/>
        </w:rPr>
      </w:pPr>
      <w:bookmarkStart w:id="5" w:name="_Toc308360010"/>
      <w:r w:rsidRPr="001F297E">
        <w:rPr>
          <w:sz w:val="20"/>
          <w:szCs w:val="28"/>
          <w:lang w:eastAsia="ru-RU"/>
        </w:rPr>
        <w:t>4.2. Порядок информирования потенциальных потребителей муниципальной услуги</w:t>
      </w:r>
      <w:bookmarkEnd w:id="5"/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181"/>
        <w:gridCol w:w="6237"/>
        <w:gridCol w:w="4292"/>
      </w:tblGrid>
      <w:tr w:rsidR="00115D28" w:rsidRPr="001F297E" w:rsidTr="00BD6F22">
        <w:trPr>
          <w:cantSplit/>
          <w:trHeight w:val="360"/>
          <w:tblHeader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8"/>
                <w:lang w:eastAsia="ru-RU"/>
              </w:rPr>
            </w:pPr>
            <w:r w:rsidRPr="001F297E">
              <w:rPr>
                <w:sz w:val="20"/>
                <w:szCs w:val="28"/>
                <w:lang w:eastAsia="ru-RU"/>
              </w:rPr>
              <w:t>Способ информирования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8"/>
                <w:lang w:eastAsia="ru-RU"/>
              </w:rPr>
            </w:pPr>
            <w:r w:rsidRPr="001F297E">
              <w:rPr>
                <w:sz w:val="20"/>
                <w:szCs w:val="28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8"/>
                <w:lang w:eastAsia="ru-RU"/>
              </w:rPr>
            </w:pPr>
            <w:r w:rsidRPr="001F297E">
              <w:rPr>
                <w:sz w:val="20"/>
                <w:szCs w:val="28"/>
                <w:lang w:eastAsia="ru-RU"/>
              </w:rPr>
              <w:t>Частота обновления информации</w:t>
            </w:r>
          </w:p>
        </w:tc>
      </w:tr>
      <w:tr w:rsidR="00115D28" w:rsidRPr="001F297E" w:rsidTr="00BD6F22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  <w:lang w:eastAsia="ru-RU"/>
              </w:rPr>
            </w:pPr>
            <w:r w:rsidRPr="001F297E">
              <w:rPr>
                <w:sz w:val="20"/>
                <w:szCs w:val="28"/>
                <w:lang w:eastAsia="ru-RU"/>
              </w:rPr>
              <w:t>1. Размещение информации у входа в здание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  <w:lang w:eastAsia="ru-RU"/>
              </w:rPr>
            </w:pPr>
            <w:r w:rsidRPr="001F297E">
              <w:rPr>
                <w:sz w:val="20"/>
                <w:szCs w:val="28"/>
                <w:lang w:eastAsia="ru-RU"/>
              </w:rPr>
              <w:t>Информация о режиме работы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  <w:lang w:eastAsia="ru-RU"/>
              </w:rPr>
            </w:pPr>
            <w:r w:rsidRPr="001F297E">
              <w:rPr>
                <w:sz w:val="20"/>
                <w:szCs w:val="28"/>
                <w:lang w:eastAsia="ru-RU"/>
              </w:rPr>
              <w:t>По мере изменения данных</w:t>
            </w:r>
          </w:p>
        </w:tc>
      </w:tr>
      <w:tr w:rsidR="00115D28" w:rsidRPr="001F297E" w:rsidTr="00BD6F22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  <w:lang w:eastAsia="ru-RU"/>
              </w:rPr>
            </w:pPr>
            <w:r w:rsidRPr="001F297E">
              <w:rPr>
                <w:sz w:val="20"/>
                <w:szCs w:val="28"/>
                <w:lang w:eastAsia="ru-RU"/>
              </w:rPr>
              <w:t>2. Размещение информации в сети Интернет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  <w:lang w:eastAsia="ru-RU"/>
              </w:rPr>
            </w:pPr>
            <w:r w:rsidRPr="001F297E">
              <w:rPr>
                <w:sz w:val="20"/>
                <w:szCs w:val="28"/>
                <w:lang w:eastAsia="ru-RU"/>
              </w:rPr>
              <w:t>Информация о режиме работы, справочных телефонах, фамилиях, именах, отчествах работников учреждения, порядок подачи жалоб и предложений.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  <w:lang w:eastAsia="ru-RU"/>
              </w:rPr>
            </w:pPr>
            <w:r w:rsidRPr="001F297E">
              <w:rPr>
                <w:sz w:val="20"/>
                <w:szCs w:val="28"/>
                <w:lang w:eastAsia="ru-RU"/>
              </w:rPr>
              <w:t>По мере изменения данных</w:t>
            </w:r>
          </w:p>
        </w:tc>
      </w:tr>
      <w:tr w:rsidR="00115D28" w:rsidRPr="001F297E" w:rsidTr="00BD6F22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  <w:lang w:eastAsia="ru-RU"/>
              </w:rPr>
            </w:pPr>
            <w:r w:rsidRPr="001F297E">
              <w:rPr>
                <w:sz w:val="20"/>
                <w:szCs w:val="28"/>
                <w:lang w:eastAsia="ru-RU"/>
              </w:rPr>
              <w:t>3. Размещение информации на информационных стендах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  <w:lang w:eastAsia="ru-RU"/>
              </w:rPr>
            </w:pPr>
            <w:r w:rsidRPr="001F297E">
              <w:rPr>
                <w:sz w:val="20"/>
                <w:szCs w:val="28"/>
                <w:lang w:eastAsia="ru-RU"/>
              </w:rPr>
              <w:t>Формы и образцы документов, информация о режиме работы, справочных телефонах, фамилиях, именах, отчествах работников учреждения, порядок подачи жалоб и предложений.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  <w:lang w:eastAsia="ru-RU"/>
              </w:rPr>
            </w:pPr>
            <w:r w:rsidRPr="001F297E">
              <w:rPr>
                <w:sz w:val="20"/>
                <w:szCs w:val="28"/>
                <w:lang w:eastAsia="ru-RU"/>
              </w:rPr>
              <w:t>По мере изменения данных</w:t>
            </w:r>
          </w:p>
        </w:tc>
      </w:tr>
    </w:tbl>
    <w:p w:rsidR="00115D28" w:rsidRPr="001F297E" w:rsidRDefault="00115D28" w:rsidP="00115D28">
      <w:pPr>
        <w:autoSpaceDE w:val="0"/>
        <w:autoSpaceDN w:val="0"/>
        <w:adjustRightInd w:val="0"/>
        <w:spacing w:after="0"/>
        <w:rPr>
          <w:sz w:val="20"/>
          <w:szCs w:val="28"/>
          <w:lang w:eastAsia="ru-RU"/>
        </w:rPr>
      </w:pPr>
    </w:p>
    <w:p w:rsidR="00115D28" w:rsidRPr="001F297E" w:rsidRDefault="00115D28" w:rsidP="00115D28">
      <w:pPr>
        <w:rPr>
          <w:sz w:val="20"/>
          <w:szCs w:val="28"/>
          <w:lang w:eastAsia="ru-RU"/>
        </w:rPr>
      </w:pPr>
      <w:r w:rsidRPr="001F297E">
        <w:rPr>
          <w:sz w:val="20"/>
          <w:szCs w:val="28"/>
          <w:lang w:eastAsia="ru-RU"/>
        </w:rPr>
        <w:br w:type="page"/>
      </w:r>
      <w:r w:rsidRPr="001F297E">
        <w:rPr>
          <w:sz w:val="20"/>
          <w:szCs w:val="28"/>
          <w:lang w:eastAsia="ru-RU"/>
        </w:rPr>
        <w:lastRenderedPageBreak/>
        <w:t>5. Основания для досрочного прекращения исполнения муниципального задания</w:t>
      </w:r>
    </w:p>
    <w:p w:rsidR="00115D28" w:rsidRPr="001F297E" w:rsidRDefault="00115D28" w:rsidP="00115D28">
      <w:pPr>
        <w:autoSpaceDE w:val="0"/>
        <w:autoSpaceDN w:val="0"/>
        <w:adjustRightInd w:val="0"/>
        <w:spacing w:after="0" w:line="240" w:lineRule="auto"/>
        <w:ind w:left="708"/>
        <w:rPr>
          <w:sz w:val="20"/>
          <w:szCs w:val="28"/>
          <w:lang w:eastAsia="ru-RU"/>
        </w:rPr>
      </w:pPr>
      <w:r w:rsidRPr="001F297E">
        <w:rPr>
          <w:sz w:val="20"/>
          <w:szCs w:val="28"/>
          <w:lang w:eastAsia="ru-RU"/>
        </w:rPr>
        <w:t>Ликвидация учреждения, реорганизация учреждения и иные основания, предусмотренные нормативными правовыми актами Российской Федерации.</w:t>
      </w:r>
    </w:p>
    <w:p w:rsidR="00115D28" w:rsidRPr="001F297E" w:rsidRDefault="00115D28" w:rsidP="00115D28">
      <w:pPr>
        <w:autoSpaceDE w:val="0"/>
        <w:autoSpaceDN w:val="0"/>
        <w:adjustRightInd w:val="0"/>
        <w:spacing w:after="0"/>
        <w:rPr>
          <w:sz w:val="20"/>
          <w:szCs w:val="28"/>
          <w:lang w:eastAsia="ru-RU"/>
        </w:rPr>
      </w:pPr>
    </w:p>
    <w:p w:rsidR="00115D28" w:rsidRPr="001F297E" w:rsidRDefault="00115D28" w:rsidP="00115D28">
      <w:pPr>
        <w:autoSpaceDE w:val="0"/>
        <w:autoSpaceDN w:val="0"/>
        <w:adjustRightInd w:val="0"/>
        <w:spacing w:after="0"/>
        <w:rPr>
          <w:sz w:val="20"/>
          <w:szCs w:val="28"/>
          <w:lang w:eastAsia="ru-RU"/>
        </w:rPr>
      </w:pPr>
      <w:r w:rsidRPr="001F297E">
        <w:rPr>
          <w:sz w:val="20"/>
          <w:szCs w:val="28"/>
          <w:lang w:eastAsia="ru-RU"/>
        </w:rPr>
        <w:t xml:space="preserve">6. Предельные цены (тарифы) на оплату муниципальной услуги в случаях, если федеральным законом предусмотрено их предоставление на платной основе </w:t>
      </w:r>
    </w:p>
    <w:p w:rsidR="00115D28" w:rsidRPr="001F297E" w:rsidRDefault="00115D28" w:rsidP="00115D28">
      <w:pPr>
        <w:autoSpaceDE w:val="0"/>
        <w:autoSpaceDN w:val="0"/>
        <w:adjustRightInd w:val="0"/>
        <w:spacing w:after="0"/>
        <w:rPr>
          <w:sz w:val="20"/>
          <w:szCs w:val="28"/>
          <w:lang w:eastAsia="ru-RU"/>
        </w:rPr>
      </w:pPr>
    </w:p>
    <w:p w:rsidR="00115D28" w:rsidRPr="001F297E" w:rsidRDefault="00115D28" w:rsidP="00115D28">
      <w:pPr>
        <w:autoSpaceDE w:val="0"/>
        <w:autoSpaceDN w:val="0"/>
        <w:adjustRightInd w:val="0"/>
        <w:spacing w:after="0"/>
        <w:outlineLvl w:val="0"/>
        <w:rPr>
          <w:sz w:val="20"/>
          <w:szCs w:val="28"/>
          <w:lang w:eastAsia="ru-RU"/>
        </w:rPr>
      </w:pPr>
      <w:r w:rsidRPr="001F297E">
        <w:rPr>
          <w:sz w:val="20"/>
          <w:szCs w:val="28"/>
          <w:lang w:eastAsia="ru-RU"/>
        </w:rPr>
        <w:t>6.1. Нормативный правовой акт, устанавливающий цены (тарифы) либо порядок их установления</w:t>
      </w:r>
    </w:p>
    <w:p w:rsidR="00115D28" w:rsidRPr="001F297E" w:rsidRDefault="00115D28" w:rsidP="00115D28">
      <w:pPr>
        <w:autoSpaceDE w:val="0"/>
        <w:autoSpaceDN w:val="0"/>
        <w:adjustRightInd w:val="0"/>
        <w:spacing w:after="0"/>
        <w:rPr>
          <w:sz w:val="20"/>
          <w:szCs w:val="28"/>
          <w:lang w:eastAsia="ru-RU"/>
        </w:rPr>
      </w:pPr>
      <w:r w:rsidRPr="001F297E">
        <w:rPr>
          <w:sz w:val="20"/>
          <w:szCs w:val="28"/>
          <w:lang w:eastAsia="ru-RU"/>
        </w:rPr>
        <w:t>Постановление Правительства Чеченской Республики по дошкольному образованию №305 от 3 декабря 2013 года.</w:t>
      </w:r>
    </w:p>
    <w:p w:rsidR="00115D28" w:rsidRPr="001F297E" w:rsidRDefault="00115D28" w:rsidP="00115D28">
      <w:pPr>
        <w:autoSpaceDE w:val="0"/>
        <w:autoSpaceDN w:val="0"/>
        <w:adjustRightInd w:val="0"/>
        <w:spacing w:after="0"/>
        <w:rPr>
          <w:sz w:val="20"/>
          <w:szCs w:val="28"/>
          <w:lang w:eastAsia="ru-RU"/>
        </w:rPr>
      </w:pPr>
    </w:p>
    <w:p w:rsidR="00115D28" w:rsidRPr="001F297E" w:rsidRDefault="00115D28" w:rsidP="00115D28">
      <w:pPr>
        <w:autoSpaceDE w:val="0"/>
        <w:autoSpaceDN w:val="0"/>
        <w:adjustRightInd w:val="0"/>
        <w:outlineLvl w:val="0"/>
        <w:rPr>
          <w:sz w:val="20"/>
          <w:szCs w:val="28"/>
          <w:lang w:eastAsia="ru-RU"/>
        </w:rPr>
      </w:pPr>
      <w:r w:rsidRPr="001F297E">
        <w:rPr>
          <w:sz w:val="20"/>
          <w:szCs w:val="28"/>
          <w:lang w:eastAsia="ru-RU"/>
        </w:rPr>
        <w:t>6.2. Орган, устанавливающий цены (тарифы) _______________________</w:t>
      </w:r>
    </w:p>
    <w:p w:rsidR="00115D28" w:rsidRPr="001F297E" w:rsidRDefault="00115D28" w:rsidP="00115D28">
      <w:pPr>
        <w:autoSpaceDE w:val="0"/>
        <w:autoSpaceDN w:val="0"/>
        <w:adjustRightInd w:val="0"/>
        <w:outlineLvl w:val="0"/>
        <w:rPr>
          <w:sz w:val="20"/>
          <w:szCs w:val="28"/>
          <w:lang w:eastAsia="ru-RU"/>
        </w:rPr>
      </w:pPr>
      <w:r w:rsidRPr="001F297E">
        <w:rPr>
          <w:sz w:val="20"/>
          <w:szCs w:val="28"/>
          <w:lang w:eastAsia="ru-RU"/>
        </w:rPr>
        <w:t>6.3. Значения предельных цен (тарифов)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8"/>
        <w:gridCol w:w="6598"/>
      </w:tblGrid>
      <w:tr w:rsidR="00115D28" w:rsidRPr="001F297E" w:rsidTr="00BD6F22">
        <w:trPr>
          <w:trHeight w:val="368"/>
        </w:trPr>
        <w:tc>
          <w:tcPr>
            <w:tcW w:w="2769" w:type="pct"/>
            <w:shd w:val="clear" w:color="auto" w:fill="FDE9D9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8"/>
              </w:rPr>
            </w:pPr>
            <w:r w:rsidRPr="001F297E">
              <w:rPr>
                <w:sz w:val="20"/>
                <w:szCs w:val="28"/>
              </w:rPr>
              <w:t>Наименование муниципальной услуги</w:t>
            </w:r>
          </w:p>
        </w:tc>
        <w:tc>
          <w:tcPr>
            <w:tcW w:w="2231" w:type="pct"/>
            <w:shd w:val="clear" w:color="auto" w:fill="FDE9D9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8"/>
              </w:rPr>
            </w:pPr>
            <w:r w:rsidRPr="001F297E">
              <w:rPr>
                <w:sz w:val="20"/>
                <w:szCs w:val="28"/>
              </w:rPr>
              <w:t>Цена (тариф),</w:t>
            </w:r>
          </w:p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8"/>
              </w:rPr>
            </w:pPr>
            <w:r w:rsidRPr="001F297E">
              <w:rPr>
                <w:sz w:val="20"/>
                <w:szCs w:val="28"/>
              </w:rPr>
              <w:t>единица измерения</w:t>
            </w:r>
          </w:p>
        </w:tc>
      </w:tr>
      <w:tr w:rsidR="00115D28" w:rsidRPr="001F297E" w:rsidTr="00BD6F22">
        <w:tc>
          <w:tcPr>
            <w:tcW w:w="2769" w:type="pct"/>
            <w:shd w:val="clear" w:color="auto" w:fill="auto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sz w:val="20"/>
                <w:szCs w:val="28"/>
              </w:rPr>
            </w:pPr>
            <w:r w:rsidRPr="001F297E">
              <w:rPr>
                <w:sz w:val="20"/>
                <w:szCs w:val="28"/>
              </w:rPr>
              <w:t>Родительская плата в месяц</w:t>
            </w:r>
          </w:p>
        </w:tc>
        <w:tc>
          <w:tcPr>
            <w:tcW w:w="2231" w:type="pct"/>
            <w:shd w:val="clear" w:color="auto" w:fill="auto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sz w:val="20"/>
                <w:szCs w:val="28"/>
              </w:rPr>
            </w:pPr>
            <w:r w:rsidRPr="001F297E">
              <w:rPr>
                <w:sz w:val="20"/>
                <w:szCs w:val="28"/>
              </w:rPr>
              <w:t>1500 рублей</w:t>
            </w:r>
          </w:p>
        </w:tc>
      </w:tr>
    </w:tbl>
    <w:p w:rsidR="00115D28" w:rsidRPr="001F297E" w:rsidRDefault="00115D28" w:rsidP="00115D28">
      <w:pPr>
        <w:autoSpaceDE w:val="0"/>
        <w:autoSpaceDN w:val="0"/>
        <w:adjustRightInd w:val="0"/>
        <w:spacing w:after="0"/>
        <w:rPr>
          <w:sz w:val="20"/>
          <w:szCs w:val="28"/>
          <w:lang w:eastAsia="ru-RU"/>
        </w:rPr>
      </w:pPr>
    </w:p>
    <w:p w:rsidR="00115D28" w:rsidRPr="001F297E" w:rsidRDefault="00115D28" w:rsidP="00115D28">
      <w:pPr>
        <w:autoSpaceDE w:val="0"/>
        <w:autoSpaceDN w:val="0"/>
        <w:adjustRightInd w:val="0"/>
        <w:rPr>
          <w:sz w:val="20"/>
          <w:szCs w:val="28"/>
          <w:lang w:eastAsia="ru-RU"/>
        </w:rPr>
      </w:pPr>
      <w:r w:rsidRPr="001F297E">
        <w:rPr>
          <w:sz w:val="20"/>
          <w:szCs w:val="28"/>
          <w:lang w:eastAsia="ru-RU"/>
        </w:rPr>
        <w:t xml:space="preserve">7. Порядок </w:t>
      </w:r>
      <w:proofErr w:type="gramStart"/>
      <w:r w:rsidRPr="001F297E">
        <w:rPr>
          <w:sz w:val="20"/>
          <w:szCs w:val="28"/>
          <w:lang w:eastAsia="ru-RU"/>
        </w:rPr>
        <w:t>контроля за</w:t>
      </w:r>
      <w:proofErr w:type="gramEnd"/>
      <w:r w:rsidRPr="001F297E">
        <w:rPr>
          <w:sz w:val="20"/>
          <w:szCs w:val="28"/>
          <w:lang w:eastAsia="ru-RU"/>
        </w:rPr>
        <w:t xml:space="preserve">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80"/>
        <w:gridCol w:w="4769"/>
        <w:gridCol w:w="6561"/>
      </w:tblGrid>
      <w:tr w:rsidR="00115D28" w:rsidRPr="001F297E" w:rsidTr="00BD6F22">
        <w:trPr>
          <w:cantSplit/>
          <w:trHeight w:val="480"/>
          <w:tblHeader/>
        </w:trPr>
        <w:tc>
          <w:tcPr>
            <w:tcW w:w="1149" w:type="pct"/>
            <w:shd w:val="clear" w:color="auto" w:fill="FDE9D9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8"/>
                <w:lang w:eastAsia="ru-RU"/>
              </w:rPr>
            </w:pPr>
            <w:r w:rsidRPr="001F297E">
              <w:rPr>
                <w:sz w:val="20"/>
                <w:szCs w:val="28"/>
                <w:lang w:eastAsia="ru-RU"/>
              </w:rPr>
              <w:t>Формы контроля</w:t>
            </w:r>
          </w:p>
        </w:tc>
        <w:tc>
          <w:tcPr>
            <w:tcW w:w="1621" w:type="pct"/>
            <w:shd w:val="clear" w:color="auto" w:fill="FDE9D9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8"/>
                <w:lang w:eastAsia="ru-RU"/>
              </w:rPr>
            </w:pPr>
            <w:r w:rsidRPr="001F297E">
              <w:rPr>
                <w:sz w:val="20"/>
                <w:szCs w:val="28"/>
                <w:lang w:eastAsia="ru-RU"/>
              </w:rPr>
              <w:t>Периодичность</w:t>
            </w:r>
          </w:p>
        </w:tc>
        <w:tc>
          <w:tcPr>
            <w:tcW w:w="2230" w:type="pct"/>
            <w:shd w:val="clear" w:color="auto" w:fill="FDE9D9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8"/>
                <w:lang w:eastAsia="ru-RU"/>
              </w:rPr>
            </w:pPr>
            <w:r w:rsidRPr="001F297E">
              <w:rPr>
                <w:sz w:val="20"/>
                <w:szCs w:val="28"/>
                <w:lang w:eastAsia="ru-RU"/>
              </w:rPr>
              <w:t xml:space="preserve">Органы исполнительной власти </w:t>
            </w:r>
            <w:proofErr w:type="spellStart"/>
            <w:r w:rsidRPr="001F297E">
              <w:rPr>
                <w:sz w:val="20"/>
                <w:szCs w:val="28"/>
                <w:lang w:eastAsia="ru-RU"/>
              </w:rPr>
              <w:t>Курчалоевского</w:t>
            </w:r>
            <w:proofErr w:type="spellEnd"/>
            <w:r w:rsidRPr="001F297E">
              <w:rPr>
                <w:sz w:val="20"/>
                <w:szCs w:val="28"/>
                <w:lang w:eastAsia="ru-RU"/>
              </w:rPr>
              <w:t xml:space="preserve"> муниципального района Чеченской Республики, осуществляющие </w:t>
            </w:r>
            <w:proofErr w:type="gramStart"/>
            <w:r w:rsidRPr="001F297E">
              <w:rPr>
                <w:sz w:val="20"/>
                <w:szCs w:val="28"/>
                <w:lang w:eastAsia="ru-RU"/>
              </w:rPr>
              <w:t>контроль за</w:t>
            </w:r>
            <w:proofErr w:type="gramEnd"/>
            <w:r w:rsidRPr="001F297E">
              <w:rPr>
                <w:sz w:val="20"/>
                <w:szCs w:val="28"/>
                <w:lang w:eastAsia="ru-RU"/>
              </w:rPr>
              <w:t xml:space="preserve"> предоставлением муниципальной услуги </w:t>
            </w:r>
          </w:p>
        </w:tc>
      </w:tr>
      <w:tr w:rsidR="00115D28" w:rsidRPr="001F297E" w:rsidTr="00BD6F22">
        <w:trPr>
          <w:cantSplit/>
          <w:trHeight w:val="240"/>
        </w:trPr>
        <w:tc>
          <w:tcPr>
            <w:tcW w:w="1149" w:type="pct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  <w:lang w:eastAsia="ru-RU"/>
              </w:rPr>
            </w:pPr>
            <w:r w:rsidRPr="001F297E">
              <w:rPr>
                <w:sz w:val="20"/>
                <w:szCs w:val="28"/>
                <w:lang w:eastAsia="ru-RU"/>
              </w:rPr>
              <w:t>1. Камеральные проверки</w:t>
            </w:r>
          </w:p>
        </w:tc>
        <w:tc>
          <w:tcPr>
            <w:tcW w:w="1621" w:type="pct"/>
            <w:vMerge w:val="restart"/>
            <w:shd w:val="clear" w:color="auto" w:fill="auto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  <w:lang w:eastAsia="ru-RU"/>
              </w:rPr>
            </w:pPr>
            <w:proofErr w:type="gramStart"/>
            <w:r w:rsidRPr="001F297E">
              <w:rPr>
                <w:sz w:val="20"/>
                <w:szCs w:val="28"/>
                <w:lang w:eastAsia="ru-RU"/>
              </w:rPr>
              <w:t xml:space="preserve">В соответствии с Постановлением Администрации </w:t>
            </w:r>
            <w:proofErr w:type="spellStart"/>
            <w:r w:rsidRPr="001F297E">
              <w:rPr>
                <w:sz w:val="20"/>
                <w:szCs w:val="28"/>
                <w:lang w:eastAsia="ru-RU"/>
              </w:rPr>
              <w:t>Курчалоевского</w:t>
            </w:r>
            <w:proofErr w:type="spellEnd"/>
            <w:r w:rsidRPr="001F297E">
              <w:rPr>
                <w:sz w:val="20"/>
                <w:szCs w:val="28"/>
                <w:lang w:eastAsia="ru-RU"/>
              </w:rPr>
              <w:t xml:space="preserve"> муниципального района </w:t>
            </w:r>
            <w:r w:rsidRPr="001F297E">
              <w:rPr>
                <w:sz w:val="20"/>
                <w:szCs w:val="28"/>
                <w:lang w:eastAsia="ru-RU"/>
              </w:rPr>
              <w:br/>
              <w:t xml:space="preserve">от 24.01.2011  №01-п </w:t>
            </w:r>
            <w:r w:rsidRPr="001F297E">
              <w:rPr>
                <w:rFonts w:eastAsia="Times New Roman"/>
                <w:sz w:val="20"/>
                <w:szCs w:val="24"/>
                <w:lang w:eastAsia="ru-RU"/>
              </w:rPr>
              <w:t>«Об утверждении порядков оценки соответствия фактически предоставленных бюджетными и автономными учреждениями муниципальных услуг юридическим и физическим лицам утвержденным требованиям к их качеству, мониторинга и контроля за исполнением ими муниципальных заданий на предоставление муниципальных услуг юридическим и физическим лицам, определения размера субсидии на финансовое обеспечение выполнения муниципального задания на предоставления</w:t>
            </w:r>
            <w:proofErr w:type="gramEnd"/>
            <w:r w:rsidRPr="001F297E">
              <w:rPr>
                <w:rFonts w:eastAsia="Times New Roman"/>
                <w:sz w:val="20"/>
                <w:szCs w:val="24"/>
                <w:lang w:eastAsia="ru-RU"/>
              </w:rPr>
              <w:t xml:space="preserve"> муниципальных услуг юридическим и физическим лицам»</w:t>
            </w:r>
            <w:r w:rsidRPr="001F297E">
              <w:rPr>
                <w:sz w:val="20"/>
                <w:szCs w:val="28"/>
                <w:highlight w:val="green"/>
                <w:lang w:eastAsia="ru-RU"/>
              </w:rPr>
              <w:t xml:space="preserve"> </w:t>
            </w:r>
          </w:p>
        </w:tc>
        <w:tc>
          <w:tcPr>
            <w:tcW w:w="2230" w:type="pct"/>
            <w:vMerge w:val="restart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/>
              <w:rPr>
                <w:sz w:val="20"/>
                <w:szCs w:val="28"/>
                <w:lang w:eastAsia="ru-RU"/>
              </w:rPr>
            </w:pPr>
            <w:r w:rsidRPr="001F297E">
              <w:rPr>
                <w:sz w:val="20"/>
                <w:szCs w:val="28"/>
                <w:lang w:eastAsia="ru-RU"/>
              </w:rPr>
              <w:t xml:space="preserve">Управления дошкольного образования </w:t>
            </w:r>
            <w:proofErr w:type="spellStart"/>
            <w:r w:rsidRPr="001F297E">
              <w:rPr>
                <w:sz w:val="20"/>
                <w:szCs w:val="28"/>
                <w:lang w:eastAsia="ru-RU"/>
              </w:rPr>
              <w:t>Курчалоевского</w:t>
            </w:r>
            <w:proofErr w:type="spellEnd"/>
            <w:r w:rsidRPr="001F297E">
              <w:rPr>
                <w:sz w:val="20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115D28" w:rsidRPr="001F297E" w:rsidTr="00BD6F22">
        <w:trPr>
          <w:cantSplit/>
          <w:trHeight w:val="240"/>
        </w:trPr>
        <w:tc>
          <w:tcPr>
            <w:tcW w:w="1149" w:type="pct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  <w:lang w:eastAsia="ru-RU"/>
              </w:rPr>
            </w:pPr>
            <w:r w:rsidRPr="001F297E">
              <w:rPr>
                <w:sz w:val="20"/>
                <w:szCs w:val="28"/>
                <w:lang w:eastAsia="ru-RU"/>
              </w:rPr>
              <w:t>2. Ведение книги обращений с заявлениями, жалобами и предложениями</w:t>
            </w:r>
          </w:p>
        </w:tc>
        <w:tc>
          <w:tcPr>
            <w:tcW w:w="1621" w:type="pct"/>
            <w:vMerge/>
            <w:shd w:val="clear" w:color="auto" w:fill="auto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/>
              <w:rPr>
                <w:sz w:val="20"/>
                <w:szCs w:val="28"/>
                <w:lang w:eastAsia="ru-RU"/>
              </w:rPr>
            </w:pPr>
          </w:p>
        </w:tc>
        <w:tc>
          <w:tcPr>
            <w:tcW w:w="2230" w:type="pct"/>
            <w:vMerge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/>
              <w:rPr>
                <w:sz w:val="20"/>
                <w:szCs w:val="28"/>
                <w:lang w:eastAsia="ru-RU"/>
              </w:rPr>
            </w:pPr>
          </w:p>
        </w:tc>
      </w:tr>
      <w:tr w:rsidR="00115D28" w:rsidRPr="001F297E" w:rsidTr="00BD6F22">
        <w:trPr>
          <w:cantSplit/>
          <w:trHeight w:val="240"/>
        </w:trPr>
        <w:tc>
          <w:tcPr>
            <w:tcW w:w="1149" w:type="pct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  <w:lang w:eastAsia="ru-RU"/>
              </w:rPr>
            </w:pPr>
            <w:r w:rsidRPr="001F297E">
              <w:rPr>
                <w:sz w:val="20"/>
                <w:szCs w:val="28"/>
                <w:lang w:eastAsia="ru-RU"/>
              </w:rPr>
              <w:t>3. Контрольные мероприятия</w:t>
            </w:r>
          </w:p>
        </w:tc>
        <w:tc>
          <w:tcPr>
            <w:tcW w:w="1621" w:type="pct"/>
            <w:vMerge/>
            <w:shd w:val="clear" w:color="auto" w:fill="auto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/>
              <w:rPr>
                <w:sz w:val="20"/>
                <w:szCs w:val="28"/>
                <w:lang w:eastAsia="ru-RU"/>
              </w:rPr>
            </w:pPr>
          </w:p>
        </w:tc>
        <w:tc>
          <w:tcPr>
            <w:tcW w:w="2230" w:type="pct"/>
            <w:vMerge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/>
              <w:rPr>
                <w:sz w:val="20"/>
                <w:szCs w:val="28"/>
                <w:lang w:eastAsia="ru-RU"/>
              </w:rPr>
            </w:pPr>
          </w:p>
        </w:tc>
      </w:tr>
      <w:tr w:rsidR="00115D28" w:rsidRPr="001F297E" w:rsidTr="00BD6F22">
        <w:trPr>
          <w:cantSplit/>
          <w:trHeight w:val="240"/>
        </w:trPr>
        <w:tc>
          <w:tcPr>
            <w:tcW w:w="1149" w:type="pct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  <w:lang w:eastAsia="ru-RU"/>
              </w:rPr>
            </w:pPr>
            <w:r w:rsidRPr="001F297E">
              <w:rPr>
                <w:sz w:val="20"/>
                <w:szCs w:val="28"/>
                <w:lang w:eastAsia="ru-RU"/>
              </w:rPr>
              <w:t>4. Социологические опросы</w:t>
            </w:r>
          </w:p>
        </w:tc>
        <w:tc>
          <w:tcPr>
            <w:tcW w:w="1621" w:type="pct"/>
            <w:vMerge/>
            <w:shd w:val="clear" w:color="auto" w:fill="auto"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/>
              <w:rPr>
                <w:sz w:val="20"/>
                <w:szCs w:val="28"/>
                <w:lang w:eastAsia="ru-RU"/>
              </w:rPr>
            </w:pPr>
          </w:p>
        </w:tc>
        <w:tc>
          <w:tcPr>
            <w:tcW w:w="2230" w:type="pct"/>
            <w:vMerge/>
          </w:tcPr>
          <w:p w:rsidR="00115D28" w:rsidRPr="001F297E" w:rsidRDefault="00115D28" w:rsidP="00BD6F22">
            <w:pPr>
              <w:autoSpaceDE w:val="0"/>
              <w:autoSpaceDN w:val="0"/>
              <w:adjustRightInd w:val="0"/>
              <w:spacing w:after="0"/>
              <w:rPr>
                <w:sz w:val="20"/>
                <w:szCs w:val="28"/>
                <w:lang w:eastAsia="ru-RU"/>
              </w:rPr>
            </w:pPr>
          </w:p>
        </w:tc>
      </w:tr>
    </w:tbl>
    <w:p w:rsidR="00115D28" w:rsidRPr="001F297E" w:rsidRDefault="00115D28" w:rsidP="00115D28">
      <w:pPr>
        <w:autoSpaceDE w:val="0"/>
        <w:autoSpaceDN w:val="0"/>
        <w:adjustRightInd w:val="0"/>
        <w:spacing w:after="0"/>
        <w:rPr>
          <w:sz w:val="20"/>
          <w:szCs w:val="28"/>
          <w:lang w:eastAsia="ru-RU"/>
        </w:rPr>
      </w:pPr>
    </w:p>
    <w:p w:rsidR="00115D28" w:rsidRPr="001F297E" w:rsidRDefault="00115D28" w:rsidP="00115D28">
      <w:pPr>
        <w:autoSpaceDE w:val="0"/>
        <w:autoSpaceDN w:val="0"/>
        <w:adjustRightInd w:val="0"/>
        <w:rPr>
          <w:sz w:val="20"/>
          <w:szCs w:val="28"/>
          <w:lang w:eastAsia="ru-RU"/>
        </w:rPr>
      </w:pPr>
      <w:r w:rsidRPr="001F297E">
        <w:rPr>
          <w:sz w:val="20"/>
          <w:szCs w:val="28"/>
          <w:lang w:eastAsia="ru-RU"/>
        </w:rPr>
        <w:br w:type="page"/>
      </w:r>
      <w:r w:rsidRPr="001F297E">
        <w:rPr>
          <w:sz w:val="20"/>
          <w:szCs w:val="28"/>
          <w:lang w:eastAsia="ru-RU"/>
        </w:rPr>
        <w:lastRenderedPageBreak/>
        <w:t>8. Требования к отчетности об исполнении муниципального задания</w:t>
      </w:r>
    </w:p>
    <w:p w:rsidR="00115D28" w:rsidRPr="001F297E" w:rsidRDefault="00115D28" w:rsidP="00115D28">
      <w:pPr>
        <w:autoSpaceDE w:val="0"/>
        <w:autoSpaceDN w:val="0"/>
        <w:adjustRightInd w:val="0"/>
        <w:spacing w:after="0"/>
        <w:outlineLvl w:val="0"/>
        <w:rPr>
          <w:sz w:val="20"/>
          <w:szCs w:val="28"/>
          <w:lang w:eastAsia="ru-RU"/>
        </w:rPr>
      </w:pPr>
      <w:r w:rsidRPr="001F297E">
        <w:rPr>
          <w:sz w:val="20"/>
          <w:szCs w:val="28"/>
          <w:lang w:eastAsia="ru-RU"/>
        </w:rPr>
        <w:t xml:space="preserve">8.1. Форма отчета об исполнении муниципального задания </w:t>
      </w:r>
    </w:p>
    <w:p w:rsidR="00115D28" w:rsidRPr="001F297E" w:rsidRDefault="00115D28" w:rsidP="00115D28">
      <w:pPr>
        <w:autoSpaceDE w:val="0"/>
        <w:autoSpaceDN w:val="0"/>
        <w:adjustRightInd w:val="0"/>
        <w:spacing w:before="240"/>
        <w:ind w:left="567"/>
        <w:outlineLvl w:val="0"/>
        <w:rPr>
          <w:sz w:val="20"/>
          <w:szCs w:val="28"/>
          <w:lang w:eastAsia="ru-RU"/>
        </w:rPr>
      </w:pPr>
      <w:proofErr w:type="gramStart"/>
      <w:r w:rsidRPr="001F297E">
        <w:rPr>
          <w:sz w:val="20"/>
          <w:szCs w:val="28"/>
          <w:lang w:eastAsia="ru-RU"/>
        </w:rPr>
        <w:t xml:space="preserve">В соответствии с Постановлением Администрации </w:t>
      </w:r>
      <w:proofErr w:type="spellStart"/>
      <w:r w:rsidRPr="001F297E">
        <w:rPr>
          <w:sz w:val="20"/>
          <w:szCs w:val="28"/>
          <w:lang w:eastAsia="ru-RU"/>
        </w:rPr>
        <w:t>Курчалоевского</w:t>
      </w:r>
      <w:proofErr w:type="spellEnd"/>
      <w:r w:rsidRPr="001F297E">
        <w:rPr>
          <w:sz w:val="20"/>
          <w:szCs w:val="28"/>
          <w:lang w:eastAsia="ru-RU"/>
        </w:rPr>
        <w:t xml:space="preserve"> муниципального района </w:t>
      </w:r>
      <w:r w:rsidRPr="001F297E">
        <w:rPr>
          <w:sz w:val="20"/>
          <w:szCs w:val="28"/>
          <w:lang w:eastAsia="ru-RU"/>
        </w:rPr>
        <w:br/>
        <w:t xml:space="preserve">от 24.01.2011  №01-п </w:t>
      </w:r>
      <w:r w:rsidRPr="001F297E">
        <w:rPr>
          <w:rFonts w:eastAsia="Times New Roman"/>
          <w:sz w:val="20"/>
          <w:szCs w:val="24"/>
          <w:lang w:eastAsia="ru-RU"/>
        </w:rPr>
        <w:t>«Об утверждении порядков оценки соответствия фактически предоставленных бюджетными и автономными учреждениями муниципальных услуг юридическим и физическим лицам утвержденным требованиям к их качеству, мониторинга и контроля за исполнением ими муниципальных заданий на предоставление муниципальных услуг юридическим и физическим лицам, определения размера субсидии на финансовое обеспечение выполнения муниципального задания на предоставления</w:t>
      </w:r>
      <w:proofErr w:type="gramEnd"/>
      <w:r w:rsidRPr="001F297E">
        <w:rPr>
          <w:rFonts w:eastAsia="Times New Roman"/>
          <w:sz w:val="20"/>
          <w:szCs w:val="24"/>
          <w:lang w:eastAsia="ru-RU"/>
        </w:rPr>
        <w:t xml:space="preserve"> муниципальных услуг юридическим и физическим лицам»</w:t>
      </w:r>
    </w:p>
    <w:p w:rsidR="00115D28" w:rsidRPr="001F297E" w:rsidRDefault="00115D28" w:rsidP="00115D28">
      <w:pPr>
        <w:autoSpaceDE w:val="0"/>
        <w:autoSpaceDN w:val="0"/>
        <w:adjustRightInd w:val="0"/>
        <w:spacing w:after="0"/>
        <w:outlineLvl w:val="0"/>
        <w:rPr>
          <w:sz w:val="20"/>
          <w:szCs w:val="28"/>
          <w:lang w:eastAsia="ru-RU"/>
        </w:rPr>
      </w:pPr>
      <w:r w:rsidRPr="001F297E">
        <w:rPr>
          <w:sz w:val="20"/>
          <w:szCs w:val="28"/>
          <w:lang w:eastAsia="ru-RU"/>
        </w:rPr>
        <w:t>8.2. Сроки представления отчетов об исполнении муниципального задания</w:t>
      </w:r>
    </w:p>
    <w:p w:rsidR="00115D28" w:rsidRPr="001F297E" w:rsidRDefault="00115D28" w:rsidP="00115D28">
      <w:pPr>
        <w:autoSpaceDE w:val="0"/>
        <w:autoSpaceDN w:val="0"/>
        <w:adjustRightInd w:val="0"/>
        <w:spacing w:before="240"/>
        <w:ind w:left="567"/>
        <w:outlineLvl w:val="0"/>
        <w:rPr>
          <w:sz w:val="20"/>
          <w:szCs w:val="28"/>
          <w:lang w:eastAsia="ru-RU"/>
        </w:rPr>
      </w:pPr>
      <w:proofErr w:type="gramStart"/>
      <w:r w:rsidRPr="001F297E">
        <w:rPr>
          <w:sz w:val="20"/>
          <w:szCs w:val="28"/>
          <w:lang w:eastAsia="ru-RU"/>
        </w:rPr>
        <w:t xml:space="preserve">В соответствии с Постановлением Администрации </w:t>
      </w:r>
      <w:proofErr w:type="spellStart"/>
      <w:r w:rsidRPr="001F297E">
        <w:rPr>
          <w:sz w:val="20"/>
          <w:szCs w:val="28"/>
          <w:lang w:eastAsia="ru-RU"/>
        </w:rPr>
        <w:t>Курчалоевского</w:t>
      </w:r>
      <w:proofErr w:type="spellEnd"/>
      <w:r w:rsidRPr="001F297E">
        <w:rPr>
          <w:sz w:val="20"/>
          <w:szCs w:val="28"/>
          <w:lang w:eastAsia="ru-RU"/>
        </w:rPr>
        <w:t xml:space="preserve"> муниципального района </w:t>
      </w:r>
      <w:r w:rsidRPr="001F297E">
        <w:rPr>
          <w:sz w:val="20"/>
          <w:szCs w:val="28"/>
          <w:lang w:eastAsia="ru-RU"/>
        </w:rPr>
        <w:br/>
        <w:t xml:space="preserve">от 24.01.2011  №01-п </w:t>
      </w:r>
      <w:r w:rsidRPr="001F297E">
        <w:rPr>
          <w:rFonts w:eastAsia="Times New Roman"/>
          <w:sz w:val="20"/>
          <w:szCs w:val="24"/>
          <w:lang w:eastAsia="ru-RU"/>
        </w:rPr>
        <w:t>«Об утверждении порядков оценки соответствия фактически предоставленных бюджетными и автономными учреждениями муниципальных услуг юридическим и физическим лицам утвержденным требованиям к их качеству, мониторинга и контроля за исполнением ими муниципальных заданий на предоставление муниципальных услуг юридическим и физическим лицам, определения размера субсидии на финансовое обеспечение выполнения муниципального задания на предоставления</w:t>
      </w:r>
      <w:proofErr w:type="gramEnd"/>
      <w:r w:rsidRPr="001F297E">
        <w:rPr>
          <w:rFonts w:eastAsia="Times New Roman"/>
          <w:sz w:val="20"/>
          <w:szCs w:val="24"/>
          <w:lang w:eastAsia="ru-RU"/>
        </w:rPr>
        <w:t xml:space="preserve"> муниципальных услуг юридическим и физическим лицам»</w:t>
      </w:r>
    </w:p>
    <w:p w:rsidR="00115D28" w:rsidRPr="001F297E" w:rsidRDefault="00115D28" w:rsidP="00115D28">
      <w:pPr>
        <w:autoSpaceDE w:val="0"/>
        <w:autoSpaceDN w:val="0"/>
        <w:adjustRightInd w:val="0"/>
        <w:spacing w:before="240"/>
        <w:outlineLvl w:val="0"/>
        <w:rPr>
          <w:sz w:val="20"/>
          <w:szCs w:val="28"/>
          <w:lang w:eastAsia="ru-RU"/>
        </w:rPr>
      </w:pPr>
      <w:r w:rsidRPr="001F297E">
        <w:rPr>
          <w:sz w:val="20"/>
          <w:szCs w:val="28"/>
          <w:lang w:eastAsia="ru-RU"/>
        </w:rPr>
        <w:t xml:space="preserve">8.3. Иные требования к отчетности об исполнении муниципального задания </w:t>
      </w:r>
    </w:p>
    <w:p w:rsidR="00115D28" w:rsidRPr="001F297E" w:rsidRDefault="00115D28" w:rsidP="00115D28">
      <w:pPr>
        <w:autoSpaceDE w:val="0"/>
        <w:autoSpaceDN w:val="0"/>
        <w:adjustRightInd w:val="0"/>
        <w:spacing w:before="240"/>
        <w:ind w:left="567"/>
        <w:outlineLvl w:val="0"/>
        <w:rPr>
          <w:sz w:val="20"/>
          <w:szCs w:val="28"/>
          <w:lang w:eastAsia="ru-RU"/>
        </w:rPr>
      </w:pPr>
      <w:proofErr w:type="gramStart"/>
      <w:r w:rsidRPr="001F297E">
        <w:rPr>
          <w:sz w:val="20"/>
          <w:szCs w:val="28"/>
          <w:lang w:eastAsia="ru-RU"/>
        </w:rPr>
        <w:t xml:space="preserve">В соответствии с Постановлением Администрации </w:t>
      </w:r>
      <w:proofErr w:type="spellStart"/>
      <w:r w:rsidRPr="001F297E">
        <w:rPr>
          <w:sz w:val="20"/>
          <w:szCs w:val="28"/>
          <w:lang w:eastAsia="ru-RU"/>
        </w:rPr>
        <w:t>Курчалоевского</w:t>
      </w:r>
      <w:proofErr w:type="spellEnd"/>
      <w:r w:rsidRPr="001F297E">
        <w:rPr>
          <w:sz w:val="20"/>
          <w:szCs w:val="28"/>
          <w:lang w:eastAsia="ru-RU"/>
        </w:rPr>
        <w:t xml:space="preserve"> муниципального района </w:t>
      </w:r>
      <w:r w:rsidRPr="001F297E">
        <w:rPr>
          <w:sz w:val="20"/>
          <w:szCs w:val="28"/>
          <w:lang w:eastAsia="ru-RU"/>
        </w:rPr>
        <w:br/>
        <w:t xml:space="preserve">от 24.01.2011  №01-п </w:t>
      </w:r>
      <w:r w:rsidRPr="001F297E">
        <w:rPr>
          <w:rFonts w:eastAsia="Times New Roman"/>
          <w:sz w:val="20"/>
          <w:szCs w:val="24"/>
          <w:lang w:eastAsia="ru-RU"/>
        </w:rPr>
        <w:t>«Об утверждении порядков оценки соответствия фактически предоставленных бюджетными и автономными учреждениями муниципальных услуг юридическим и физическим лицам утвержденным требованиям к их качеству, мониторинга и контроля за исполнением ими муниципальных заданий на предоставление муниципальных услуг юридическим и физическим лицам, определения размера субсидии на финансовое обеспечение выполнения муниципального задания на предоставления</w:t>
      </w:r>
      <w:proofErr w:type="gramEnd"/>
      <w:r w:rsidRPr="001F297E">
        <w:rPr>
          <w:rFonts w:eastAsia="Times New Roman"/>
          <w:sz w:val="20"/>
          <w:szCs w:val="24"/>
          <w:lang w:eastAsia="ru-RU"/>
        </w:rPr>
        <w:t xml:space="preserve"> муниципальных услуг юридическим и физическим лицам»</w:t>
      </w:r>
    </w:p>
    <w:p w:rsidR="00536E49" w:rsidRDefault="00115D28" w:rsidP="00115D28">
      <w:r w:rsidRPr="001F297E">
        <w:rPr>
          <w:sz w:val="20"/>
          <w:szCs w:val="28"/>
          <w:lang w:eastAsia="ru-RU"/>
        </w:rPr>
        <w:t>9. Иная информация, необходимая для исполнения (</w:t>
      </w:r>
      <w:proofErr w:type="gramStart"/>
      <w:r w:rsidRPr="001F297E">
        <w:rPr>
          <w:sz w:val="20"/>
          <w:szCs w:val="28"/>
          <w:lang w:eastAsia="ru-RU"/>
        </w:rPr>
        <w:t>контроля за</w:t>
      </w:r>
      <w:proofErr w:type="gramEnd"/>
      <w:r w:rsidRPr="001F297E">
        <w:rPr>
          <w:sz w:val="20"/>
          <w:szCs w:val="28"/>
          <w:lang w:eastAsia="ru-RU"/>
        </w:rPr>
        <w:t xml:space="preserve"> исполнением) муниципального задания</w:t>
      </w:r>
    </w:p>
    <w:sectPr w:rsidR="00536E49" w:rsidSect="00115D2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63C49"/>
    <w:multiLevelType w:val="hybridMultilevel"/>
    <w:tmpl w:val="A3A20784"/>
    <w:lvl w:ilvl="0" w:tplc="F646656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5D28"/>
    <w:rsid w:val="00115D28"/>
    <w:rsid w:val="004B0095"/>
    <w:rsid w:val="00536E49"/>
    <w:rsid w:val="005B3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28"/>
    <w:pPr>
      <w:spacing w:before="0" w:after="200" w:line="276" w:lineRule="auto"/>
      <w:jc w:val="left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1489</Words>
  <Characters>8493</Characters>
  <Application>Microsoft Office Word</Application>
  <DocSecurity>0</DocSecurity>
  <Lines>70</Lines>
  <Paragraphs>19</Paragraphs>
  <ScaleCrop>false</ScaleCrop>
  <Company/>
  <LinksUpToDate>false</LinksUpToDate>
  <CharactersWithSpaces>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SP</cp:lastModifiedBy>
  <cp:revision>3</cp:revision>
  <dcterms:created xsi:type="dcterms:W3CDTF">2018-05-14T12:40:00Z</dcterms:created>
  <dcterms:modified xsi:type="dcterms:W3CDTF">2018-05-14T12:41:00Z</dcterms:modified>
</cp:coreProperties>
</file>